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1B43" w14:textId="0BF29DDD" w:rsidR="00DE13C7" w:rsidRDefault="00DE13C7" w:rsidP="00DE13C7">
      <w:pPr>
        <w:pStyle w:val="Heading2"/>
        <w:numPr>
          <w:ilvl w:val="0"/>
          <w:numId w:val="0"/>
        </w:numPr>
      </w:pPr>
      <w:bookmarkStart w:id="0" w:name="_Toc529891730"/>
      <w:r w:rsidRPr="004B1F17">
        <w:t xml:space="preserve">WASH Analysis </w:t>
      </w:r>
      <w:r>
        <w:t>F</w:t>
      </w:r>
      <w:r w:rsidRPr="004B1F17">
        <w:t>ramework</w:t>
      </w:r>
      <w:bookmarkEnd w:id="0"/>
      <w:r>
        <w:t xml:space="preserve"> </w:t>
      </w:r>
      <w:r w:rsidRPr="00DE13C7">
        <w:rPr>
          <w:color w:val="FF0000"/>
        </w:rPr>
        <w:t>DRAFT</w:t>
      </w:r>
    </w:p>
    <w:p w14:paraId="6FAEF225" w14:textId="77777777" w:rsidR="00DE13C7" w:rsidRDefault="00DE13C7" w:rsidP="00DE13C7">
      <w:pPr>
        <w:pStyle w:val="Default"/>
        <w:spacing w:line="276" w:lineRule="auto"/>
        <w:jc w:val="both"/>
        <w:rPr>
          <w:sz w:val="22"/>
          <w:szCs w:val="22"/>
        </w:rPr>
      </w:pPr>
      <w:r w:rsidRPr="001F193E">
        <w:rPr>
          <w:sz w:val="22"/>
          <w:szCs w:val="22"/>
        </w:rPr>
        <w:t xml:space="preserve">The WASH Analysis Framework was designed in 2018 based on a review of WASH existing guidance and needs assessment reports. The </w:t>
      </w:r>
      <w:r>
        <w:rPr>
          <w:sz w:val="22"/>
          <w:szCs w:val="22"/>
        </w:rPr>
        <w:t>f</w:t>
      </w:r>
      <w:r w:rsidRPr="001F193E">
        <w:rPr>
          <w:sz w:val="22"/>
          <w:szCs w:val="22"/>
        </w:rPr>
        <w:t>ramework represents the different topics and sub</w:t>
      </w:r>
      <w:r>
        <w:rPr>
          <w:sz w:val="22"/>
          <w:szCs w:val="22"/>
        </w:rPr>
        <w:t>-</w:t>
      </w:r>
      <w:r w:rsidRPr="001F193E">
        <w:rPr>
          <w:sz w:val="22"/>
          <w:szCs w:val="22"/>
        </w:rPr>
        <w:t>topics generally being measured during WASH needs assessment</w:t>
      </w:r>
      <w:r>
        <w:rPr>
          <w:sz w:val="22"/>
          <w:szCs w:val="22"/>
        </w:rPr>
        <w:t>. It is a working model and does not reflect a global endorsement by the WASH Cluster.</w:t>
      </w:r>
    </w:p>
    <w:p w14:paraId="17819897" w14:textId="77777777" w:rsidR="00DE13C7" w:rsidRPr="001153D5" w:rsidRDefault="00DE13C7" w:rsidP="00DE13C7">
      <w:pPr>
        <w:spacing w:after="0" w:line="276" w:lineRule="auto"/>
        <w:ind w:left="-426"/>
      </w:pPr>
      <w:bookmarkStart w:id="1" w:name="_GoBack"/>
      <w:r>
        <w:rPr>
          <w:noProof/>
          <w:lang w:eastAsia="en-GB"/>
        </w:rPr>
        <w:drawing>
          <wp:inline distT="0" distB="0" distL="0" distR="0" wp14:anchorId="77EBD1CA" wp14:editId="43039A1F">
            <wp:extent cx="9174480" cy="5387340"/>
            <wp:effectExtent l="0" t="0" r="762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9489" cy="539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1C78E5A" w14:textId="77777777" w:rsidR="00DE13C7" w:rsidRDefault="00DE13C7" w:rsidP="00DE13C7">
      <w:pPr>
        <w:pStyle w:val="Heading2"/>
        <w:numPr>
          <w:ilvl w:val="0"/>
          <w:numId w:val="0"/>
        </w:numPr>
      </w:pPr>
    </w:p>
    <w:p w14:paraId="6987E129" w14:textId="132C12EA" w:rsidR="00DF2C8D" w:rsidRDefault="00DE13C7" w:rsidP="00DE13C7">
      <w:pPr>
        <w:jc w:val="right"/>
      </w:pPr>
      <w:r w:rsidRPr="00DE13C7">
        <w:rPr>
          <w:i/>
        </w:rPr>
        <w:t xml:space="preserve">By </w:t>
      </w:r>
      <w:proofErr w:type="spellStart"/>
      <w:r w:rsidRPr="00DE13C7">
        <w:rPr>
          <w:i/>
        </w:rPr>
        <w:t>Okular</w:t>
      </w:r>
      <w:proofErr w:type="spellEnd"/>
      <w:r w:rsidRPr="00DE13C7">
        <w:rPr>
          <w:i/>
        </w:rPr>
        <w:t xml:space="preserve"> Analytics for the Global Cluste</w:t>
      </w:r>
      <w:r>
        <w:rPr>
          <w:i/>
        </w:rPr>
        <w:t>r</w:t>
      </w:r>
    </w:p>
    <w:sectPr w:rsidR="00DF2C8D" w:rsidSect="00DE13C7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58A3"/>
    <w:multiLevelType w:val="hybridMultilevel"/>
    <w:tmpl w:val="9140E454"/>
    <w:lvl w:ilvl="0" w:tplc="25E4FDF0">
      <w:start w:val="1"/>
      <w:numFmt w:val="upperLetter"/>
      <w:pStyle w:val="Heading2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C7"/>
    <w:rsid w:val="005C22EE"/>
    <w:rsid w:val="00DE13C7"/>
    <w:rsid w:val="00D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3BC5"/>
  <w15:chartTrackingRefBased/>
  <w15:docId w15:val="{5004BD07-48D6-4C16-8DFD-2EC5BE29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3C7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E13C7"/>
    <w:pPr>
      <w:numPr>
        <w:numId w:val="1"/>
      </w:numPr>
      <w:spacing w:after="0" w:line="276" w:lineRule="auto"/>
      <w:outlineLvl w:val="1"/>
    </w:pPr>
    <w:rPr>
      <w:rFonts w:ascii="Arial" w:hAnsi="Arial" w:cs="Arial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3C7"/>
    <w:rPr>
      <w:rFonts w:ascii="Arial" w:hAnsi="Arial" w:cs="Arial"/>
      <w:color w:val="2F5496" w:themeColor="accent1" w:themeShade="BF"/>
      <w:sz w:val="28"/>
    </w:rPr>
  </w:style>
  <w:style w:type="paragraph" w:customStyle="1" w:styleId="Default">
    <w:name w:val="Default"/>
    <w:rsid w:val="00DE1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1</cp:revision>
  <dcterms:created xsi:type="dcterms:W3CDTF">2019-01-29T16:47:00Z</dcterms:created>
  <dcterms:modified xsi:type="dcterms:W3CDTF">2019-01-29T16:53:00Z</dcterms:modified>
</cp:coreProperties>
</file>