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A4" w:rsidRPr="00690F90" w:rsidRDefault="00A779A4">
      <w:pPr>
        <w:rPr>
          <w:b/>
          <w:sz w:val="28"/>
          <w:szCs w:val="28"/>
        </w:rPr>
      </w:pPr>
      <w:r w:rsidRPr="00690F90">
        <w:rPr>
          <w:b/>
          <w:sz w:val="28"/>
          <w:szCs w:val="28"/>
        </w:rPr>
        <w:t>Handout 1: DTM Location Assessment and Information Needs</w:t>
      </w:r>
    </w:p>
    <w:p w:rsidR="00000000" w:rsidRPr="00690F90" w:rsidRDefault="00690F90" w:rsidP="00690F90">
      <w:pPr>
        <w:numPr>
          <w:ilvl w:val="0"/>
          <w:numId w:val="3"/>
        </w:numPr>
        <w:spacing w:after="0" w:line="240" w:lineRule="auto"/>
        <w:ind w:left="1491" w:hanging="357"/>
        <w:rPr>
          <w:sz w:val="24"/>
          <w:szCs w:val="24"/>
        </w:rPr>
      </w:pPr>
      <w:r w:rsidRPr="00690F90">
        <w:rPr>
          <w:sz w:val="24"/>
          <w:szCs w:val="24"/>
        </w:rPr>
        <w:t xml:space="preserve">Look at the list of information needs </w:t>
      </w:r>
      <w:r w:rsidR="00A779A4" w:rsidRPr="00690F90">
        <w:rPr>
          <w:sz w:val="24"/>
          <w:szCs w:val="24"/>
        </w:rPr>
        <w:t xml:space="preserve">listed below </w:t>
      </w:r>
    </w:p>
    <w:p w:rsidR="00690F90" w:rsidRPr="00690F90" w:rsidRDefault="00690F90" w:rsidP="00761B08">
      <w:pPr>
        <w:numPr>
          <w:ilvl w:val="0"/>
          <w:numId w:val="3"/>
        </w:numPr>
        <w:spacing w:after="0" w:line="240" w:lineRule="auto"/>
        <w:ind w:left="1491" w:hanging="357"/>
        <w:rPr>
          <w:sz w:val="24"/>
          <w:szCs w:val="24"/>
        </w:rPr>
      </w:pPr>
      <w:r w:rsidRPr="00690F90">
        <w:rPr>
          <w:sz w:val="24"/>
          <w:szCs w:val="24"/>
        </w:rPr>
        <w:t>Of those, which ones can you NOT obtain through DTM Locations Assessment and why not?</w:t>
      </w:r>
      <w:r w:rsidR="00A779A4" w:rsidRPr="00690F90">
        <w:rPr>
          <w:sz w:val="24"/>
          <w:szCs w:val="24"/>
        </w:rPr>
        <w:t xml:space="preserve"> </w:t>
      </w:r>
    </w:p>
    <w:p w:rsidR="00000000" w:rsidRPr="00690F90" w:rsidRDefault="00690F90" w:rsidP="00761B08">
      <w:pPr>
        <w:numPr>
          <w:ilvl w:val="0"/>
          <w:numId w:val="3"/>
        </w:numPr>
        <w:spacing w:after="0" w:line="240" w:lineRule="auto"/>
        <w:ind w:left="1491" w:hanging="357"/>
        <w:rPr>
          <w:sz w:val="24"/>
          <w:szCs w:val="24"/>
        </w:rPr>
      </w:pPr>
      <w:r w:rsidRPr="00690F90">
        <w:rPr>
          <w:sz w:val="24"/>
          <w:szCs w:val="24"/>
        </w:rPr>
        <w:t>Present answers to the plenary</w:t>
      </w:r>
    </w:p>
    <w:p w:rsidR="00690F90" w:rsidRPr="00A779A4" w:rsidRDefault="00690F90" w:rsidP="00690F90">
      <w:pPr>
        <w:spacing w:after="0" w:line="240" w:lineRule="auto"/>
        <w:ind w:left="1491"/>
      </w:pPr>
    </w:p>
    <w:tbl>
      <w:tblPr>
        <w:tblStyle w:val="TableGrid"/>
        <w:tblW w:w="10439" w:type="dxa"/>
        <w:tblInd w:w="-572" w:type="dxa"/>
        <w:tblLook w:val="04A0" w:firstRow="1" w:lastRow="0" w:firstColumn="1" w:lastColumn="0" w:noHBand="0" w:noVBand="1"/>
      </w:tblPr>
      <w:tblGrid>
        <w:gridCol w:w="5103"/>
        <w:gridCol w:w="1492"/>
        <w:gridCol w:w="3844"/>
      </w:tblGrid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BDD6EE" w:themeFill="accent1" w:themeFillTint="66"/>
          </w:tcPr>
          <w:p w:rsidR="00690F90" w:rsidRPr="00690F90" w:rsidRDefault="00690F90" w:rsidP="00690F90">
            <w:pPr>
              <w:jc w:val="center"/>
              <w:rPr>
                <w:b/>
                <w:sz w:val="26"/>
                <w:szCs w:val="26"/>
              </w:rPr>
            </w:pPr>
          </w:p>
          <w:p w:rsidR="00690F90" w:rsidRPr="00690F90" w:rsidRDefault="00690F90" w:rsidP="00690F90">
            <w:pPr>
              <w:jc w:val="center"/>
              <w:rPr>
                <w:b/>
                <w:sz w:val="26"/>
                <w:szCs w:val="26"/>
              </w:rPr>
            </w:pPr>
            <w:r w:rsidRPr="00690F90">
              <w:rPr>
                <w:b/>
                <w:sz w:val="26"/>
                <w:szCs w:val="26"/>
              </w:rPr>
              <w:t>Information Need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:rsidR="00690F90" w:rsidRPr="00690F90" w:rsidRDefault="00690F90" w:rsidP="00690F90">
            <w:pPr>
              <w:jc w:val="center"/>
              <w:rPr>
                <w:b/>
                <w:sz w:val="26"/>
                <w:szCs w:val="26"/>
              </w:rPr>
            </w:pPr>
            <w:r w:rsidRPr="00690F90">
              <w:rPr>
                <w:b/>
                <w:sz w:val="26"/>
                <w:szCs w:val="26"/>
              </w:rPr>
              <w:t>Can DTM Location Assessment answer?</w:t>
            </w:r>
          </w:p>
        </w:tc>
        <w:tc>
          <w:tcPr>
            <w:tcW w:w="3844" w:type="dxa"/>
            <w:shd w:val="clear" w:color="auto" w:fill="BDD6EE" w:themeFill="accent1" w:themeFillTint="66"/>
          </w:tcPr>
          <w:p w:rsidR="00690F90" w:rsidRPr="00690F90" w:rsidRDefault="00690F90" w:rsidP="00690F90">
            <w:pPr>
              <w:jc w:val="center"/>
              <w:rPr>
                <w:b/>
                <w:sz w:val="26"/>
                <w:szCs w:val="26"/>
              </w:rPr>
            </w:pPr>
          </w:p>
          <w:p w:rsidR="00690F90" w:rsidRPr="00690F90" w:rsidRDefault="00690F90" w:rsidP="00690F90">
            <w:pPr>
              <w:jc w:val="center"/>
              <w:rPr>
                <w:b/>
                <w:sz w:val="26"/>
                <w:szCs w:val="26"/>
              </w:rPr>
            </w:pPr>
            <w:r w:rsidRPr="00690F90">
              <w:rPr>
                <w:b/>
                <w:sz w:val="26"/>
                <w:szCs w:val="26"/>
              </w:rPr>
              <w:t>If not, why not?</w:t>
            </w: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Do girls feel safe in the site?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Number of people currently affected by malaria in the location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Severe Malnutrition Rate in the location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Most common coping mechanisms for lack of food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List of most vulnerable households to provide with shelter support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Average number of months children in the location have been out of school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Access of new-borns to birth registration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Women satisfaction level with hygiene items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Ability of most vulnerable to access complaint mechanisms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Is information provided in the language understood by population?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Knowledge of hand washing practices among children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Community Intentions to return or relocate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Number of GBV cases</w:t>
            </w:r>
          </w:p>
        </w:tc>
        <w:tc>
          <w:tcPr>
            <w:tcW w:w="1492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3421B4">
              <w:rPr>
                <w:sz w:val="24"/>
                <w:szCs w:val="24"/>
              </w:rPr>
              <w:t>Estimated number of Households in the site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tcBorders>
              <w:bottom w:val="single" w:sz="4" w:space="0" w:color="auto"/>
            </w:tcBorders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Is open defecation practiced?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90F90" w:rsidRPr="00690F90" w:rsidRDefault="00690F90" w:rsidP="00690F90">
            <w:pPr>
              <w:rPr>
                <w:sz w:val="24"/>
                <w:szCs w:val="24"/>
              </w:rPr>
            </w:pPr>
          </w:p>
        </w:tc>
      </w:tr>
      <w:tr w:rsidR="00690F90" w:rsidRPr="00690F90" w:rsidTr="00690F90">
        <w:trPr>
          <w:trHeight w:hRule="exact" w:val="73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0F90" w:rsidRPr="00690F90" w:rsidRDefault="00690F90" w:rsidP="00690F90">
            <w:pPr>
              <w:pStyle w:val="ListParagraph"/>
              <w:numPr>
                <w:ilvl w:val="0"/>
                <w:numId w:val="5"/>
              </w:numPr>
              <w:ind w:left="317"/>
              <w:rPr>
                <w:sz w:val="24"/>
                <w:szCs w:val="24"/>
              </w:rPr>
            </w:pPr>
            <w:r w:rsidRPr="00690F90">
              <w:rPr>
                <w:sz w:val="24"/>
                <w:szCs w:val="24"/>
              </w:rPr>
              <w:t>Percentage of population sleeping in emergency shelter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0F90" w:rsidRPr="00690F90" w:rsidRDefault="00690F90" w:rsidP="00690F90">
            <w:pPr>
              <w:ind w:left="-43"/>
              <w:rPr>
                <w:sz w:val="24"/>
                <w:szCs w:val="24"/>
              </w:rPr>
            </w:pPr>
          </w:p>
        </w:tc>
      </w:tr>
    </w:tbl>
    <w:p w:rsidR="00183E7A" w:rsidRPr="00690F90" w:rsidRDefault="00690F90">
      <w:pPr>
        <w:rPr>
          <w:sz w:val="24"/>
          <w:szCs w:val="24"/>
        </w:rPr>
      </w:pPr>
      <w:bookmarkStart w:id="0" w:name="_GoBack"/>
      <w:bookmarkEnd w:id="0"/>
    </w:p>
    <w:sectPr w:rsidR="00183E7A" w:rsidRPr="00690F90" w:rsidSect="00690F9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2EA"/>
    <w:multiLevelType w:val="hybridMultilevel"/>
    <w:tmpl w:val="2DCC3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B98"/>
    <w:multiLevelType w:val="hybridMultilevel"/>
    <w:tmpl w:val="892E28AA"/>
    <w:lvl w:ilvl="0" w:tplc="773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4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A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9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6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E2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CC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0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350ED5"/>
    <w:multiLevelType w:val="hybridMultilevel"/>
    <w:tmpl w:val="6D7ED43C"/>
    <w:lvl w:ilvl="0" w:tplc="B764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A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2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2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E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E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64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0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5D3723"/>
    <w:multiLevelType w:val="hybridMultilevel"/>
    <w:tmpl w:val="F88247AE"/>
    <w:lvl w:ilvl="0" w:tplc="658ACFD0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EAB6077C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629EC7E0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98D0F8D2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24F6600A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EF46E004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835C040A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35125816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C8A26984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4" w15:restartNumberingAfterBreak="0">
    <w:nsid w:val="6DB16E8D"/>
    <w:multiLevelType w:val="hybridMultilevel"/>
    <w:tmpl w:val="E2D6E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A4"/>
    <w:rsid w:val="000919FD"/>
    <w:rsid w:val="001C7E9E"/>
    <w:rsid w:val="003421B4"/>
    <w:rsid w:val="003C69D3"/>
    <w:rsid w:val="00690F90"/>
    <w:rsid w:val="00871D1A"/>
    <w:rsid w:val="00A779A4"/>
    <w:rsid w:val="00B9729F"/>
    <w:rsid w:val="00C9503C"/>
    <w:rsid w:val="00E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EF128-2C34-4119-AF45-3D7A6D5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A4"/>
    <w:pPr>
      <w:ind w:left="720"/>
      <w:contextualSpacing/>
    </w:pPr>
  </w:style>
  <w:style w:type="table" w:styleId="TableGrid">
    <w:name w:val="Table Grid"/>
    <w:basedOn w:val="TableNormal"/>
    <w:uiPriority w:val="39"/>
    <w:rsid w:val="0069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PAVONE Daunia</dc:creator>
  <cp:keywords/>
  <dc:description/>
  <cp:lastModifiedBy>PAVONE Daunia</cp:lastModifiedBy>
  <cp:revision>8</cp:revision>
  <dcterms:created xsi:type="dcterms:W3CDTF">2018-10-24T14:38:00Z</dcterms:created>
  <dcterms:modified xsi:type="dcterms:W3CDTF">2018-10-24T15:15:00Z</dcterms:modified>
</cp:coreProperties>
</file>