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44A30" w14:textId="27A1C093" w:rsidR="00845FD9" w:rsidRPr="004B1131" w:rsidRDefault="00F81CED" w:rsidP="004B1131">
      <w:pPr>
        <w:ind w:left="-284" w:right="-330"/>
        <w:rPr>
          <w:rFonts w:cstheme="minorHAnsi"/>
          <w:sz w:val="28"/>
          <w:szCs w:val="28"/>
        </w:rPr>
      </w:pPr>
      <w:r w:rsidRPr="004B1131">
        <w:rPr>
          <w:rFonts w:cstheme="minorHAnsi"/>
          <w:i/>
          <w:sz w:val="28"/>
          <w:szCs w:val="28"/>
        </w:rPr>
        <w:t>Displacement Tracking Matrix</w:t>
      </w:r>
      <w:r w:rsidRPr="004B1131">
        <w:rPr>
          <w:rFonts w:cstheme="minorHAnsi"/>
          <w:sz w:val="28"/>
          <w:szCs w:val="28"/>
        </w:rPr>
        <w:t xml:space="preserve"> </w:t>
      </w:r>
      <w:r w:rsidRPr="004B1131">
        <w:rPr>
          <w:rFonts w:cstheme="minorHAnsi"/>
          <w:b/>
          <w:sz w:val="28"/>
          <w:szCs w:val="28"/>
        </w:rPr>
        <w:t>Frequently Asked Questions</w:t>
      </w:r>
      <w:r w:rsidR="004826F4" w:rsidRPr="004B1131">
        <w:rPr>
          <w:rFonts w:cstheme="minorHAnsi"/>
          <w:sz w:val="28"/>
          <w:szCs w:val="28"/>
        </w:rPr>
        <w:t xml:space="preserve"> for </w:t>
      </w:r>
      <w:r w:rsidR="00107255" w:rsidRPr="004B1131">
        <w:rPr>
          <w:rFonts w:cstheme="minorHAnsi"/>
          <w:i/>
          <w:sz w:val="28"/>
          <w:szCs w:val="28"/>
        </w:rPr>
        <w:t>Mine Action AoR</w:t>
      </w:r>
    </w:p>
    <w:p w14:paraId="2658A250" w14:textId="77777777" w:rsidR="007B4F2B" w:rsidRPr="004B1131" w:rsidRDefault="007B4F2B" w:rsidP="004B1131">
      <w:pPr>
        <w:spacing w:before="120" w:after="0" w:line="240" w:lineRule="auto"/>
        <w:ind w:left="-284" w:right="-330"/>
        <w:rPr>
          <w:rFonts w:cstheme="minorHAnsi"/>
          <w:b/>
          <w:i/>
          <w:lang w:val="en-US"/>
        </w:rPr>
      </w:pPr>
      <w:r w:rsidRPr="004B1131">
        <w:rPr>
          <w:rFonts w:cstheme="minorHAnsi"/>
          <w:b/>
          <w:i/>
          <w:lang w:val="en-US"/>
        </w:rPr>
        <w:t>What is DTM?</w:t>
      </w:r>
    </w:p>
    <w:p w14:paraId="31579B19" w14:textId="40D8A2C5" w:rsidR="006357A5" w:rsidRPr="004B1131" w:rsidRDefault="006357A5" w:rsidP="004B1131">
      <w:pPr>
        <w:spacing w:after="0" w:line="240" w:lineRule="auto"/>
        <w:ind w:left="-284" w:right="-330"/>
        <w:rPr>
          <w:rFonts w:cstheme="minorHAnsi"/>
          <w:i/>
          <w:lang w:val="en-US"/>
        </w:rPr>
      </w:pPr>
      <w:r w:rsidRPr="004B1131">
        <w:rPr>
          <w:rFonts w:cstheme="minorHAnsi"/>
          <w:i/>
          <w:lang w:val="en-US"/>
        </w:rPr>
        <w:t xml:space="preserve">The Displacement Tracking Matrix (DTM) is a system to track and monitor displacement and population mobility, provide critical information to decision-makers and responders during crises, and contribute to better understandings of population flows. DTM was first conceptualized in 2004 to monitor internal displacement in Iraq and has since been adapted for implementation in </w:t>
      </w:r>
      <w:r w:rsidR="005B5127" w:rsidRPr="004B1131">
        <w:rPr>
          <w:rFonts w:cstheme="minorHAnsi"/>
          <w:i/>
          <w:lang w:val="en-US"/>
        </w:rPr>
        <w:t>8</w:t>
      </w:r>
      <w:r w:rsidRPr="004B1131">
        <w:rPr>
          <w:rFonts w:cstheme="minorHAnsi"/>
          <w:i/>
          <w:lang w:val="en-US"/>
        </w:rPr>
        <w:t xml:space="preserve">0 countries, including in contexts of conflict, natural disaster, complex emergencies and protracted crises.   </w:t>
      </w:r>
    </w:p>
    <w:p w14:paraId="08E5E53A" w14:textId="77777777" w:rsidR="007B4F2B" w:rsidRPr="004B1131" w:rsidRDefault="007B4F2B" w:rsidP="004B1131">
      <w:pPr>
        <w:spacing w:before="120" w:after="0" w:line="240" w:lineRule="auto"/>
        <w:ind w:left="-284" w:right="-330"/>
        <w:rPr>
          <w:rFonts w:cstheme="minorHAnsi"/>
          <w:b/>
          <w:i/>
          <w:lang w:val="en-US"/>
        </w:rPr>
      </w:pPr>
      <w:r w:rsidRPr="004B1131">
        <w:rPr>
          <w:rFonts w:cstheme="minorHAnsi"/>
          <w:b/>
          <w:i/>
          <w:lang w:val="en-US"/>
        </w:rPr>
        <w:t xml:space="preserve">How does </w:t>
      </w:r>
      <w:r w:rsidR="00E621AA" w:rsidRPr="004B1131">
        <w:rPr>
          <w:rFonts w:cstheme="minorHAnsi"/>
          <w:b/>
          <w:i/>
          <w:lang w:val="en-US"/>
        </w:rPr>
        <w:t>DTM</w:t>
      </w:r>
      <w:r w:rsidRPr="004B1131">
        <w:rPr>
          <w:rFonts w:cstheme="minorHAnsi"/>
          <w:b/>
          <w:i/>
          <w:lang w:val="en-US"/>
        </w:rPr>
        <w:t xml:space="preserve"> work? </w:t>
      </w:r>
    </w:p>
    <w:p w14:paraId="31BDFD1C" w14:textId="77777777" w:rsidR="007B4F2B" w:rsidRPr="004B1131" w:rsidRDefault="007B4F2B" w:rsidP="004B1131">
      <w:pPr>
        <w:spacing w:after="120" w:line="240" w:lineRule="auto"/>
        <w:ind w:left="-284" w:right="-330"/>
        <w:rPr>
          <w:rFonts w:cstheme="minorHAnsi"/>
          <w:i/>
          <w:lang w:val="en-US"/>
        </w:rPr>
      </w:pPr>
      <w:r w:rsidRPr="004B1131">
        <w:rPr>
          <w:rFonts w:cstheme="minorHAnsi"/>
          <w:i/>
          <w:lang w:val="en-US"/>
        </w:rPr>
        <w:t xml:space="preserve">DTM’s effectiveness in meeting varying objectives in a diverse range of contexts relies on its ability to maintain a lightweight, flexible and modular structure, enabling quick adjustments and adaptation. To preserve operational flexibility, while promoting quality and coherence across DTM activities, various components, tools and methods have proven effective for quantifying displacement and mobility in DTM operations worldwide. </w:t>
      </w:r>
      <w:r w:rsidRPr="004B1131">
        <w:rPr>
          <w:rFonts w:cstheme="minorHAnsi"/>
          <w:i/>
          <w:u w:val="single"/>
          <w:lang w:val="en-US"/>
        </w:rPr>
        <w:t xml:space="preserve">The four DTM Components are illustrated </w:t>
      </w:r>
      <w:r w:rsidR="00E77C03" w:rsidRPr="004B1131">
        <w:rPr>
          <w:rFonts w:cstheme="minorHAnsi"/>
          <w:i/>
          <w:u w:val="single"/>
          <w:lang w:val="en-US"/>
        </w:rPr>
        <w:t xml:space="preserve">in the visual </w:t>
      </w:r>
      <w:r w:rsidRPr="004B1131">
        <w:rPr>
          <w:rFonts w:cstheme="minorHAnsi"/>
          <w:i/>
          <w:u w:val="single"/>
          <w:lang w:val="en-US"/>
        </w:rPr>
        <w:t>below</w:t>
      </w:r>
      <w:r w:rsidRPr="004B1131">
        <w:rPr>
          <w:rFonts w:cstheme="minorHAnsi"/>
          <w:i/>
          <w:lang w:val="en-US"/>
        </w:rPr>
        <w:t>:</w:t>
      </w:r>
    </w:p>
    <w:p w14:paraId="60A3DBFC" w14:textId="7183F7C8" w:rsidR="007B4F2B" w:rsidRPr="004B1131" w:rsidRDefault="008E35E7" w:rsidP="004B1131">
      <w:pPr>
        <w:autoSpaceDE w:val="0"/>
        <w:autoSpaceDN w:val="0"/>
        <w:adjustRightInd w:val="0"/>
        <w:spacing w:after="0" w:line="240" w:lineRule="auto"/>
        <w:ind w:left="-284" w:right="-330"/>
        <w:jc w:val="center"/>
        <w:rPr>
          <w:rFonts w:cstheme="minorHAnsi"/>
          <w:i/>
          <w:lang w:val="en-US"/>
        </w:rPr>
      </w:pPr>
      <w:r w:rsidRPr="004B1131">
        <w:rPr>
          <w:rFonts w:cstheme="minorHAnsi"/>
          <w:i/>
          <w:noProof/>
          <w:lang w:val="en-US"/>
        </w:rPr>
        <w:drawing>
          <wp:inline distT="0" distB="0" distL="0" distR="0" wp14:anchorId="6EC5ACF6" wp14:editId="041B30B4">
            <wp:extent cx="3858260" cy="26236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 - Methodological Framework box.gif"/>
                    <pic:cNvPicPr/>
                  </pic:nvPicPr>
                  <pic:blipFill rotWithShape="1">
                    <a:blip r:embed="rId7" cstate="print">
                      <a:extLst>
                        <a:ext uri="{28A0092B-C50C-407E-A947-70E740481C1C}">
                          <a14:useLocalDpi xmlns:a14="http://schemas.microsoft.com/office/drawing/2010/main" val="0"/>
                        </a:ext>
                      </a:extLst>
                    </a:blip>
                    <a:srcRect l="11099" t="2770" r="11032" b="3092"/>
                    <a:stretch/>
                  </pic:blipFill>
                  <pic:spPr bwMode="auto">
                    <a:xfrm>
                      <a:off x="0" y="0"/>
                      <a:ext cx="3888099" cy="2643980"/>
                    </a:xfrm>
                    <a:prstGeom prst="rect">
                      <a:avLst/>
                    </a:prstGeom>
                    <a:ln>
                      <a:noFill/>
                    </a:ln>
                    <a:extLst>
                      <a:ext uri="{53640926-AAD7-44D8-BBD7-CCE9431645EC}">
                        <a14:shadowObscured xmlns:a14="http://schemas.microsoft.com/office/drawing/2010/main"/>
                      </a:ext>
                    </a:extLst>
                  </pic:spPr>
                </pic:pic>
              </a:graphicData>
            </a:graphic>
          </wp:inline>
        </w:drawing>
      </w:r>
    </w:p>
    <w:p w14:paraId="599F87A5" w14:textId="77777777" w:rsidR="00A6315D" w:rsidRPr="004B1131" w:rsidRDefault="00A6315D" w:rsidP="004B1131">
      <w:pPr>
        <w:spacing w:before="120" w:after="0" w:line="240" w:lineRule="auto"/>
        <w:ind w:left="-284" w:right="-330"/>
        <w:rPr>
          <w:rFonts w:cstheme="minorHAnsi"/>
          <w:b/>
          <w:i/>
          <w:lang w:val="en-US"/>
        </w:rPr>
      </w:pPr>
      <w:r w:rsidRPr="004B1131">
        <w:rPr>
          <w:rFonts w:cstheme="minorHAnsi"/>
          <w:b/>
          <w:i/>
          <w:lang w:val="en-US"/>
        </w:rPr>
        <w:t>Are all DTM components rolled out in every country?</w:t>
      </w:r>
    </w:p>
    <w:p w14:paraId="5823A659" w14:textId="77777777" w:rsidR="00A6315D" w:rsidRPr="004B1131" w:rsidRDefault="00A6315D" w:rsidP="004B1131">
      <w:pPr>
        <w:ind w:left="-284" w:right="-330"/>
        <w:rPr>
          <w:rFonts w:cstheme="minorHAnsi"/>
          <w:i/>
          <w:lang w:val="en-US"/>
        </w:rPr>
      </w:pPr>
      <w:r w:rsidRPr="004B1131">
        <w:rPr>
          <w:rFonts w:cstheme="minorHAnsi"/>
          <w:i/>
          <w:lang w:val="en-US"/>
        </w:rPr>
        <w:t xml:space="preserve">Not necessarily: DTM is implemented according to need, so different components may be rolled out in different countries, as need for information varies. </w:t>
      </w:r>
    </w:p>
    <w:p w14:paraId="093B30F6" w14:textId="77777777" w:rsidR="00CC5DAB" w:rsidRPr="004B1131" w:rsidRDefault="00CC5DAB" w:rsidP="004B1131">
      <w:pPr>
        <w:spacing w:before="120" w:after="0" w:line="240" w:lineRule="auto"/>
        <w:ind w:left="-284" w:right="-330"/>
        <w:rPr>
          <w:rFonts w:cstheme="minorHAnsi"/>
          <w:b/>
          <w:i/>
          <w:lang w:val="en-US"/>
        </w:rPr>
      </w:pPr>
      <w:r w:rsidRPr="004B1131">
        <w:rPr>
          <w:rFonts w:cstheme="minorHAnsi"/>
          <w:b/>
          <w:i/>
          <w:lang w:val="en-US"/>
        </w:rPr>
        <w:t>How are data collected?</w:t>
      </w:r>
    </w:p>
    <w:p w14:paraId="3ED1FBC0" w14:textId="65169350" w:rsidR="00B675A6" w:rsidRPr="004B1131" w:rsidRDefault="00CC5DAB" w:rsidP="004B1131">
      <w:pPr>
        <w:spacing w:after="0" w:line="240" w:lineRule="auto"/>
        <w:ind w:left="-284" w:right="-330"/>
        <w:rPr>
          <w:rFonts w:cstheme="minorHAnsi"/>
          <w:i/>
          <w:lang w:val="en-US"/>
        </w:rPr>
      </w:pPr>
      <w:r w:rsidRPr="004B1131">
        <w:rPr>
          <w:rFonts w:cstheme="minorHAnsi"/>
          <w:i/>
          <w:lang w:val="en-US"/>
        </w:rPr>
        <w:t>DTM teams use a variety of methods for collecting data. For Baseline Assessment usually DTM interviews key informants, while</w:t>
      </w:r>
      <w:r w:rsidR="00316D79">
        <w:rPr>
          <w:rFonts w:cstheme="minorHAnsi"/>
          <w:i/>
          <w:lang w:val="en-US"/>
        </w:rPr>
        <w:t xml:space="preserve"> direct</w:t>
      </w:r>
      <w:r w:rsidRPr="004B1131">
        <w:rPr>
          <w:rFonts w:cstheme="minorHAnsi"/>
          <w:i/>
          <w:lang w:val="en-US"/>
        </w:rPr>
        <w:t xml:space="preserve"> observation generally accompanies </w:t>
      </w:r>
      <w:r w:rsidR="005F601B" w:rsidRPr="004B1131">
        <w:rPr>
          <w:rFonts w:cstheme="minorHAnsi"/>
          <w:i/>
          <w:lang w:val="en-US"/>
        </w:rPr>
        <w:t xml:space="preserve">non-sectoral specialist </w:t>
      </w:r>
      <w:r w:rsidRPr="004B1131">
        <w:rPr>
          <w:rFonts w:cstheme="minorHAnsi"/>
          <w:i/>
          <w:lang w:val="en-US"/>
        </w:rPr>
        <w:t xml:space="preserve">key </w:t>
      </w:r>
      <w:proofErr w:type="gramStart"/>
      <w:r w:rsidRPr="004B1131">
        <w:rPr>
          <w:rFonts w:cstheme="minorHAnsi"/>
          <w:i/>
          <w:lang w:val="en-US"/>
        </w:rPr>
        <w:t>informants</w:t>
      </w:r>
      <w:proofErr w:type="gramEnd"/>
      <w:r w:rsidRPr="004B1131">
        <w:rPr>
          <w:rFonts w:cstheme="minorHAnsi"/>
          <w:i/>
          <w:lang w:val="en-US"/>
        </w:rPr>
        <w:t xml:space="preserve"> interviews in </w:t>
      </w:r>
      <w:r w:rsidR="003069C6" w:rsidRPr="004B1131">
        <w:rPr>
          <w:rFonts w:cstheme="minorHAnsi"/>
          <w:i/>
          <w:iCs/>
        </w:rPr>
        <w:t>M</w:t>
      </w:r>
      <w:r w:rsidR="003069C6" w:rsidRPr="004B1131">
        <w:rPr>
          <w:rFonts w:cstheme="minorHAnsi"/>
          <w:i/>
          <w:iCs/>
          <w:lang w:val="en-US"/>
        </w:rPr>
        <w:t>u</w:t>
      </w:r>
      <w:r w:rsidR="003069C6" w:rsidRPr="004B1131">
        <w:rPr>
          <w:rFonts w:cstheme="minorHAnsi"/>
          <w:i/>
          <w:iCs/>
        </w:rPr>
        <w:t>lti Sectoral Location</w:t>
      </w:r>
      <w:r w:rsidR="003069C6" w:rsidRPr="004B1131">
        <w:rPr>
          <w:rFonts w:cstheme="minorHAnsi"/>
          <w:i/>
          <w:iCs/>
          <w:lang w:val="en-US"/>
        </w:rPr>
        <w:t xml:space="preserve"> Assessments.</w:t>
      </w:r>
      <w:r w:rsidRPr="004B1131">
        <w:rPr>
          <w:rFonts w:cstheme="minorHAnsi"/>
          <w:i/>
          <w:lang w:val="en-US"/>
        </w:rPr>
        <w:t xml:space="preserve"> Counting, key informants and</w:t>
      </w:r>
      <w:r w:rsidR="00316D79">
        <w:rPr>
          <w:rFonts w:cstheme="minorHAnsi"/>
          <w:i/>
          <w:lang w:val="en-US"/>
        </w:rPr>
        <w:t xml:space="preserve"> direct</w:t>
      </w:r>
      <w:r w:rsidRPr="004B1131">
        <w:rPr>
          <w:rFonts w:cstheme="minorHAnsi"/>
          <w:i/>
          <w:lang w:val="en-US"/>
        </w:rPr>
        <w:t xml:space="preserve"> observation can be used in flow monitoring registry. For Registration and Surveys DTM teams directly interview individuals or households. </w:t>
      </w:r>
      <w:r w:rsidR="00DA2078" w:rsidRPr="004B1131">
        <w:rPr>
          <w:rFonts w:cstheme="minorHAnsi"/>
          <w:i/>
          <w:lang w:val="en-US"/>
        </w:rPr>
        <w:t xml:space="preserve">Information on the type of Key Informants that were interviewed is included in the data collected. </w:t>
      </w:r>
      <w:r w:rsidR="004826F4" w:rsidRPr="004B1131">
        <w:rPr>
          <w:rFonts w:cstheme="minorHAnsi"/>
          <w:i/>
          <w:lang w:val="en-US"/>
        </w:rPr>
        <w:t xml:space="preserve">   DTM Methodological Framework is available </w:t>
      </w:r>
      <w:hyperlink r:id="rId8" w:history="1">
        <w:r w:rsidR="004826F4" w:rsidRPr="004B1131">
          <w:rPr>
            <w:rStyle w:val="Hyperlink"/>
            <w:rFonts w:cstheme="minorHAnsi"/>
            <w:i/>
            <w:lang w:val="en-US"/>
          </w:rPr>
          <w:t>here</w:t>
        </w:r>
      </w:hyperlink>
      <w:r w:rsidR="004826F4" w:rsidRPr="004B1131">
        <w:rPr>
          <w:rFonts w:cstheme="minorHAnsi"/>
          <w:i/>
          <w:lang w:val="en-US"/>
        </w:rPr>
        <w:t>.</w:t>
      </w:r>
    </w:p>
    <w:p w14:paraId="41CA8DE7" w14:textId="085989C7" w:rsidR="00CC5DAB" w:rsidRPr="004B1131" w:rsidRDefault="00CC5DAB" w:rsidP="004B1131">
      <w:pPr>
        <w:spacing w:before="120" w:after="0" w:line="240" w:lineRule="auto"/>
        <w:ind w:left="-284" w:right="-330"/>
        <w:rPr>
          <w:rFonts w:cstheme="minorHAnsi"/>
          <w:b/>
          <w:i/>
          <w:lang w:val="en-US"/>
        </w:rPr>
      </w:pPr>
      <w:r w:rsidRPr="004B1131">
        <w:rPr>
          <w:rFonts w:cstheme="minorHAnsi"/>
          <w:b/>
          <w:i/>
          <w:lang w:val="en-US"/>
        </w:rPr>
        <w:t xml:space="preserve">What DTM information </w:t>
      </w:r>
      <w:r w:rsidR="00937BE2" w:rsidRPr="004B1131">
        <w:rPr>
          <w:rFonts w:cstheme="minorHAnsi"/>
          <w:b/>
          <w:i/>
          <w:lang w:val="en-US"/>
        </w:rPr>
        <w:t xml:space="preserve">may be useful for </w:t>
      </w:r>
      <w:r w:rsidR="005F601B" w:rsidRPr="004B1131">
        <w:rPr>
          <w:rFonts w:cstheme="minorHAnsi"/>
          <w:b/>
          <w:i/>
          <w:lang w:val="en-US"/>
        </w:rPr>
        <w:t>Mine Action AoR</w:t>
      </w:r>
      <w:r w:rsidR="00937BE2" w:rsidRPr="004B1131">
        <w:rPr>
          <w:rFonts w:cstheme="minorHAnsi"/>
          <w:b/>
          <w:i/>
          <w:lang w:val="en-US"/>
        </w:rPr>
        <w:t xml:space="preserve"> response</w:t>
      </w:r>
      <w:r w:rsidRPr="004B1131">
        <w:rPr>
          <w:rFonts w:cstheme="minorHAnsi"/>
          <w:b/>
          <w:i/>
          <w:lang w:val="en-US"/>
        </w:rPr>
        <w:t>?</w:t>
      </w:r>
    </w:p>
    <w:p w14:paraId="12B2B209" w14:textId="77777777" w:rsidR="00CC5DAB" w:rsidRPr="004B1131" w:rsidRDefault="00CC5DAB" w:rsidP="004B1131">
      <w:pPr>
        <w:spacing w:after="0" w:line="240" w:lineRule="auto"/>
        <w:ind w:left="-284" w:right="-330"/>
        <w:rPr>
          <w:rFonts w:cstheme="minorHAnsi"/>
          <w:i/>
          <w:lang w:val="en-US"/>
        </w:rPr>
      </w:pPr>
      <w:r w:rsidRPr="004B1131">
        <w:rPr>
          <w:rFonts w:cstheme="minorHAnsi"/>
          <w:i/>
          <w:lang w:val="en-US"/>
        </w:rPr>
        <w:t xml:space="preserve">DTM produces a variety of datasets, and sometimes datasets </w:t>
      </w:r>
      <w:proofErr w:type="gramStart"/>
      <w:r w:rsidRPr="004B1131">
        <w:rPr>
          <w:rFonts w:cstheme="minorHAnsi"/>
          <w:i/>
          <w:lang w:val="en-US"/>
        </w:rPr>
        <w:t>varies</w:t>
      </w:r>
      <w:proofErr w:type="gramEnd"/>
      <w:r w:rsidRPr="004B1131">
        <w:rPr>
          <w:rFonts w:cstheme="minorHAnsi"/>
          <w:i/>
          <w:lang w:val="en-US"/>
        </w:rPr>
        <w:t xml:space="preserve"> between operations. Here are some of the common</w:t>
      </w:r>
      <w:r w:rsidR="008374E2" w:rsidRPr="004B1131">
        <w:rPr>
          <w:rFonts w:cstheme="minorHAnsi"/>
          <w:i/>
          <w:lang w:val="en-US"/>
        </w:rPr>
        <w:t>ly collected</w:t>
      </w:r>
      <w:r w:rsidRPr="004B1131">
        <w:rPr>
          <w:rFonts w:cstheme="minorHAnsi"/>
          <w:i/>
          <w:lang w:val="en-US"/>
        </w:rPr>
        <w:t xml:space="preserve"> types of information that can be relevant to the Cluster</w:t>
      </w:r>
      <w:r w:rsidR="00C25247" w:rsidRPr="004B1131">
        <w:rPr>
          <w:rFonts w:cstheme="minorHAnsi"/>
          <w:i/>
          <w:lang w:val="en-US"/>
        </w:rPr>
        <w:t xml:space="preserve"> from the Mobility Tracking component</w:t>
      </w:r>
      <w:r w:rsidRPr="004B1131">
        <w:rPr>
          <w:rFonts w:cstheme="minorHAnsi"/>
          <w:i/>
          <w:lang w:val="en-US"/>
        </w:rPr>
        <w:t xml:space="preserve">. </w:t>
      </w:r>
    </w:p>
    <w:p w14:paraId="6C64B1F3" w14:textId="77777777" w:rsidR="009B548D" w:rsidRPr="004B1131" w:rsidRDefault="00CC5DAB" w:rsidP="004B1131">
      <w:pPr>
        <w:spacing w:before="120" w:after="0" w:line="240" w:lineRule="auto"/>
        <w:ind w:left="-284" w:right="-330"/>
        <w:rPr>
          <w:rFonts w:cstheme="minorHAnsi"/>
          <w:i/>
          <w:lang w:val="en-US"/>
        </w:rPr>
      </w:pPr>
      <w:r w:rsidRPr="004B1131">
        <w:rPr>
          <w:rFonts w:cstheme="minorHAnsi"/>
          <w:i/>
          <w:u w:val="single"/>
          <w:lang w:val="en-US"/>
        </w:rPr>
        <w:t>Baseline Assessment</w:t>
      </w:r>
      <w:r w:rsidR="009B548D" w:rsidRPr="004B1131">
        <w:rPr>
          <w:rFonts w:cstheme="minorHAnsi"/>
          <w:i/>
          <w:lang w:val="en-US"/>
        </w:rPr>
        <w:t xml:space="preserve"> </w:t>
      </w:r>
      <w:r w:rsidR="009529DE" w:rsidRPr="004B1131">
        <w:rPr>
          <w:rFonts w:cstheme="minorHAnsi"/>
          <w:i/>
          <w:lang w:val="en-US"/>
        </w:rPr>
        <w:t>usually can provide list of</w:t>
      </w:r>
      <w:r w:rsidR="009B548D" w:rsidRPr="004B1131">
        <w:rPr>
          <w:rFonts w:cstheme="minorHAnsi"/>
          <w:i/>
          <w:lang w:val="en-US"/>
        </w:rPr>
        <w:t xml:space="preserve"> locations (e.g., camps, sites, communities</w:t>
      </w:r>
      <w:r w:rsidR="009529DE" w:rsidRPr="004B1131">
        <w:rPr>
          <w:rFonts w:cstheme="minorHAnsi"/>
          <w:i/>
          <w:lang w:val="en-US"/>
        </w:rPr>
        <w:t>)</w:t>
      </w:r>
      <w:r w:rsidR="009B548D" w:rsidRPr="004B1131">
        <w:rPr>
          <w:rFonts w:cstheme="minorHAnsi"/>
          <w:i/>
          <w:lang w:val="en-US"/>
        </w:rPr>
        <w:t xml:space="preserve"> where displaced persons are, and initial information on the number of people, types of settlement they live in, type of population, reasons for displacement and places of origin, sectors of need.</w:t>
      </w:r>
    </w:p>
    <w:p w14:paraId="1597A8E0" w14:textId="77777777" w:rsidR="004B1131" w:rsidRPr="004B1131" w:rsidRDefault="004B1131" w:rsidP="004B1131">
      <w:pPr>
        <w:spacing w:before="120" w:after="0" w:line="240" w:lineRule="auto"/>
        <w:ind w:left="-284" w:right="-330"/>
        <w:rPr>
          <w:rFonts w:cstheme="minorHAnsi"/>
          <w:i/>
          <w:lang w:val="en-US"/>
        </w:rPr>
      </w:pPr>
      <w:r w:rsidRPr="004B1131">
        <w:rPr>
          <w:rFonts w:cstheme="minorHAnsi"/>
          <w:i/>
          <w:u w:val="single"/>
          <w:lang w:val="en-US"/>
        </w:rPr>
        <w:t>Emergency Event Tracking</w:t>
      </w:r>
      <w:r w:rsidRPr="004B1131">
        <w:rPr>
          <w:rFonts w:cstheme="minorHAnsi"/>
          <w:i/>
          <w:lang w:val="en-US"/>
        </w:rPr>
        <w:t xml:space="preserve"> is collecting very initial information on displacements caused by particular events. It can provide timely updates on new displacement events occurring between regular DTM assessment rounds on population group description and numbers, location the group is displaced from and displaced to. It can also include an initial sense of the settlement arrangements and some of the urgent sectoral needs.</w:t>
      </w:r>
    </w:p>
    <w:p w14:paraId="6E0B9755" w14:textId="67071D2E" w:rsidR="00CC5DAB" w:rsidRPr="004B1131" w:rsidRDefault="003069C6" w:rsidP="004B1131">
      <w:pPr>
        <w:spacing w:before="120" w:after="0" w:line="240" w:lineRule="auto"/>
        <w:ind w:left="-284" w:right="-330"/>
        <w:rPr>
          <w:rFonts w:cstheme="minorHAnsi"/>
          <w:i/>
          <w:lang w:val="en-US"/>
        </w:rPr>
      </w:pPr>
      <w:r w:rsidRPr="004B1131">
        <w:rPr>
          <w:rFonts w:cstheme="minorHAnsi"/>
          <w:i/>
          <w:iCs/>
          <w:u w:val="single"/>
        </w:rPr>
        <w:lastRenderedPageBreak/>
        <w:t>M</w:t>
      </w:r>
      <w:r w:rsidRPr="004B1131">
        <w:rPr>
          <w:rFonts w:cstheme="minorHAnsi"/>
          <w:i/>
          <w:iCs/>
          <w:u w:val="single"/>
          <w:lang w:val="en-US"/>
        </w:rPr>
        <w:t>u</w:t>
      </w:r>
      <w:r w:rsidRPr="004B1131">
        <w:rPr>
          <w:rFonts w:cstheme="minorHAnsi"/>
          <w:i/>
          <w:iCs/>
          <w:u w:val="single"/>
        </w:rPr>
        <w:t>lti Sectoral Location</w:t>
      </w:r>
      <w:r w:rsidRPr="004B1131">
        <w:rPr>
          <w:rFonts w:cstheme="minorHAnsi"/>
          <w:i/>
          <w:iCs/>
          <w:u w:val="single"/>
          <w:lang w:val="en-US"/>
        </w:rPr>
        <w:t xml:space="preserve"> Assessments</w:t>
      </w:r>
      <w:r w:rsidRPr="004B1131">
        <w:rPr>
          <w:rFonts w:cstheme="minorHAnsi"/>
          <w:i/>
          <w:iCs/>
          <w:u w:val="single"/>
        </w:rPr>
        <w:t xml:space="preserve"> (MSLA) </w:t>
      </w:r>
      <w:r w:rsidR="009529DE" w:rsidRPr="004B1131">
        <w:rPr>
          <w:rFonts w:cstheme="minorHAnsi"/>
          <w:i/>
          <w:lang w:val="en-US"/>
        </w:rPr>
        <w:t xml:space="preserve">usually </w:t>
      </w:r>
      <w:r w:rsidR="009B548D" w:rsidRPr="004B1131">
        <w:rPr>
          <w:rFonts w:cstheme="minorHAnsi"/>
          <w:i/>
          <w:lang w:val="en-US"/>
        </w:rPr>
        <w:t xml:space="preserve">collects information per each location, including access, number of persons, an indication of sex and age disaggregated data, an indication of scale of </w:t>
      </w:r>
      <w:r w:rsidR="00C36F55" w:rsidRPr="004B1131">
        <w:rPr>
          <w:rFonts w:cstheme="minorHAnsi"/>
          <w:i/>
          <w:lang w:val="en-US"/>
        </w:rPr>
        <w:t xml:space="preserve">specific </w:t>
      </w:r>
      <w:r w:rsidR="009B548D" w:rsidRPr="004B1131">
        <w:rPr>
          <w:rFonts w:cstheme="minorHAnsi"/>
          <w:i/>
          <w:lang w:val="en-US"/>
        </w:rPr>
        <w:t xml:space="preserve">groups, </w:t>
      </w:r>
      <w:r w:rsidR="00EB3DD0" w:rsidRPr="004B1131">
        <w:rPr>
          <w:rFonts w:cstheme="minorHAnsi"/>
          <w:i/>
          <w:lang w:val="en-US"/>
        </w:rPr>
        <w:t xml:space="preserve">geographical coordinates, </w:t>
      </w:r>
      <w:r w:rsidR="009B548D" w:rsidRPr="004B1131">
        <w:rPr>
          <w:rFonts w:cstheme="minorHAnsi"/>
          <w:i/>
          <w:lang w:val="en-US"/>
        </w:rPr>
        <w:t>obstacles to acc</w:t>
      </w:r>
      <w:r w:rsidR="00807896" w:rsidRPr="004B1131">
        <w:rPr>
          <w:rFonts w:cstheme="minorHAnsi"/>
          <w:i/>
          <w:lang w:val="en-US"/>
        </w:rPr>
        <w:t xml:space="preserve">essing services and assistance, </w:t>
      </w:r>
      <w:r w:rsidR="009B548D" w:rsidRPr="004B1131">
        <w:rPr>
          <w:rFonts w:cstheme="minorHAnsi"/>
          <w:i/>
          <w:lang w:val="en-US"/>
        </w:rPr>
        <w:t xml:space="preserve">settlement </w:t>
      </w:r>
      <w:r w:rsidR="00123555" w:rsidRPr="004B1131">
        <w:rPr>
          <w:rFonts w:cstheme="minorHAnsi"/>
          <w:i/>
          <w:lang w:val="en-US"/>
        </w:rPr>
        <w:t>types</w:t>
      </w:r>
      <w:r w:rsidR="005F601B" w:rsidRPr="004B1131">
        <w:rPr>
          <w:rFonts w:cstheme="minorHAnsi"/>
          <w:i/>
          <w:lang w:val="en-US"/>
        </w:rPr>
        <w:t xml:space="preserve">, </w:t>
      </w:r>
      <w:r w:rsidR="00EB3DD0" w:rsidRPr="004B1131">
        <w:rPr>
          <w:rFonts w:cstheme="minorHAnsi"/>
          <w:i/>
          <w:lang w:val="en-US"/>
        </w:rPr>
        <w:t>reasons for displacement, place of origin of the communities, concerns about place of origin</w:t>
      </w:r>
      <w:r w:rsidR="009B548D" w:rsidRPr="004B1131">
        <w:rPr>
          <w:rFonts w:cstheme="minorHAnsi"/>
          <w:i/>
          <w:lang w:val="en-US"/>
        </w:rPr>
        <w:t>.</w:t>
      </w:r>
    </w:p>
    <w:p w14:paraId="16F7623A" w14:textId="65BA68F5" w:rsidR="00CA40BD" w:rsidRPr="004B1131" w:rsidRDefault="00CA40BD" w:rsidP="004B1131">
      <w:pPr>
        <w:spacing w:before="120" w:after="0" w:line="240" w:lineRule="auto"/>
        <w:ind w:left="-284" w:right="-330"/>
        <w:rPr>
          <w:rFonts w:cstheme="minorHAnsi"/>
          <w:b/>
          <w:bCs/>
          <w:i/>
          <w:lang w:val="en-US"/>
        </w:rPr>
      </w:pPr>
      <w:r w:rsidRPr="004B1131">
        <w:rPr>
          <w:rFonts w:cstheme="minorHAnsi"/>
          <w:b/>
          <w:bCs/>
          <w:i/>
          <w:lang w:val="en-US"/>
        </w:rPr>
        <w:t>Mine Action AoR may specifically make use of the following</w:t>
      </w:r>
      <w:r w:rsidR="004B1131">
        <w:rPr>
          <w:rFonts w:cstheme="minorHAnsi"/>
          <w:b/>
          <w:bCs/>
          <w:i/>
          <w:lang w:val="en-US"/>
        </w:rPr>
        <w:t xml:space="preserve"> DTM MSLA</w:t>
      </w:r>
      <w:r w:rsidRPr="004B1131">
        <w:rPr>
          <w:rFonts w:cstheme="minorHAnsi"/>
          <w:b/>
          <w:bCs/>
          <w:i/>
          <w:lang w:val="en-US"/>
        </w:rPr>
        <w:t xml:space="preserve"> information, as per MA Analysis Framework:</w:t>
      </w:r>
    </w:p>
    <w:p w14:paraId="26DD15DB" w14:textId="424975C7" w:rsidR="00CA40BD" w:rsidRPr="004B1131" w:rsidRDefault="00CA40BD" w:rsidP="004B1131">
      <w:pPr>
        <w:spacing w:after="0" w:line="240" w:lineRule="auto"/>
        <w:ind w:left="-284" w:right="-330"/>
        <w:rPr>
          <w:rFonts w:cstheme="minorHAnsi"/>
          <w:iCs/>
          <w:u w:val="single"/>
          <w:lang w:val="en-US"/>
        </w:rPr>
      </w:pPr>
      <w:r w:rsidRPr="004B1131">
        <w:rPr>
          <w:rFonts w:cstheme="minorHAnsi"/>
          <w:iCs/>
          <w:u w:val="single"/>
          <w:lang w:val="en-US"/>
        </w:rPr>
        <w:t>DTM Core Datasets (available for all MSLA exercises)</w:t>
      </w:r>
    </w:p>
    <w:p w14:paraId="2818184D" w14:textId="77777777" w:rsidR="00CA40BD" w:rsidRPr="004B1131" w:rsidRDefault="00CA40BD" w:rsidP="004B1131">
      <w:pPr>
        <w:pStyle w:val="ListParagraph"/>
        <w:numPr>
          <w:ilvl w:val="0"/>
          <w:numId w:val="2"/>
        </w:numPr>
        <w:spacing w:after="0" w:line="240" w:lineRule="auto"/>
        <w:ind w:left="426" w:right="-330"/>
        <w:rPr>
          <w:rFonts w:cstheme="minorHAnsi"/>
          <w:i/>
          <w:lang w:val="en-US"/>
        </w:rPr>
      </w:pPr>
      <w:r w:rsidRPr="004B1131">
        <w:rPr>
          <w:rFonts w:cstheme="minorHAnsi"/>
          <w:i/>
          <w:lang w:val="en-US"/>
        </w:rPr>
        <w:t>Displacement locations names and geographic coordinates</w:t>
      </w:r>
    </w:p>
    <w:p w14:paraId="3F690795" w14:textId="77777777" w:rsidR="00CA40BD" w:rsidRPr="004B1131" w:rsidRDefault="00CA40BD" w:rsidP="004B1131">
      <w:pPr>
        <w:pStyle w:val="ListParagraph"/>
        <w:numPr>
          <w:ilvl w:val="0"/>
          <w:numId w:val="2"/>
        </w:numPr>
        <w:spacing w:after="0" w:line="240" w:lineRule="auto"/>
        <w:ind w:left="426" w:right="-330"/>
        <w:rPr>
          <w:rFonts w:cstheme="minorHAnsi"/>
          <w:i/>
          <w:lang w:val="en-US"/>
        </w:rPr>
      </w:pPr>
      <w:r w:rsidRPr="004B1131">
        <w:rPr>
          <w:rFonts w:cstheme="minorHAnsi"/>
          <w:i/>
          <w:lang w:val="en-US"/>
        </w:rPr>
        <w:t>Number of people per location with Age and Gender estimation</w:t>
      </w:r>
    </w:p>
    <w:p w14:paraId="3B54AF27" w14:textId="77777777" w:rsidR="00CA40BD" w:rsidRPr="004B1131" w:rsidRDefault="00CA40BD" w:rsidP="004B1131">
      <w:pPr>
        <w:pStyle w:val="ListParagraph"/>
        <w:numPr>
          <w:ilvl w:val="0"/>
          <w:numId w:val="2"/>
        </w:numPr>
        <w:spacing w:after="0" w:line="240" w:lineRule="auto"/>
        <w:ind w:left="426" w:right="-330"/>
        <w:rPr>
          <w:rFonts w:cstheme="minorHAnsi"/>
          <w:i/>
          <w:lang w:val="en-US"/>
        </w:rPr>
      </w:pPr>
      <w:r w:rsidRPr="004B1131">
        <w:rPr>
          <w:rFonts w:cstheme="minorHAnsi"/>
          <w:i/>
          <w:lang w:val="en-US"/>
        </w:rPr>
        <w:t>Reasons for displacement</w:t>
      </w:r>
    </w:p>
    <w:p w14:paraId="3AD044B5" w14:textId="77777777" w:rsidR="00CA40BD" w:rsidRPr="004B1131" w:rsidRDefault="00CA40BD" w:rsidP="004B1131">
      <w:pPr>
        <w:pStyle w:val="ListParagraph"/>
        <w:numPr>
          <w:ilvl w:val="0"/>
          <w:numId w:val="2"/>
        </w:numPr>
        <w:spacing w:after="0" w:line="240" w:lineRule="auto"/>
        <w:ind w:left="426" w:right="-330"/>
        <w:rPr>
          <w:rFonts w:cstheme="minorHAnsi"/>
          <w:i/>
          <w:lang w:val="en-US"/>
        </w:rPr>
      </w:pPr>
      <w:r w:rsidRPr="004B1131">
        <w:rPr>
          <w:rFonts w:cstheme="minorHAnsi"/>
          <w:i/>
          <w:lang w:val="en-US"/>
        </w:rPr>
        <w:t>Place of origin (admin level details to be agreed with DTM)</w:t>
      </w:r>
    </w:p>
    <w:p w14:paraId="62E8AFEA" w14:textId="04C6FFDD" w:rsidR="00CA40BD" w:rsidRPr="004B1131" w:rsidRDefault="00CA40BD" w:rsidP="004B1131">
      <w:pPr>
        <w:pStyle w:val="ListParagraph"/>
        <w:numPr>
          <w:ilvl w:val="0"/>
          <w:numId w:val="2"/>
        </w:numPr>
        <w:spacing w:after="120" w:line="240" w:lineRule="auto"/>
        <w:ind w:left="426" w:right="-330" w:hanging="357"/>
        <w:contextualSpacing w:val="0"/>
        <w:rPr>
          <w:rFonts w:cstheme="minorHAnsi"/>
          <w:i/>
          <w:lang w:val="en-US"/>
        </w:rPr>
      </w:pPr>
      <w:r w:rsidRPr="004B1131">
        <w:rPr>
          <w:rFonts w:cstheme="minorHAnsi"/>
          <w:i/>
          <w:lang w:val="en-US"/>
        </w:rPr>
        <w:t>Locations and District DTM MSLA has NOT assessed (Information GAPS)</w:t>
      </w:r>
    </w:p>
    <w:p w14:paraId="7414DD6F" w14:textId="77777777" w:rsidR="004A1D51" w:rsidRPr="004B1131" w:rsidRDefault="004A1D51" w:rsidP="004B1131">
      <w:pPr>
        <w:spacing w:after="0"/>
        <w:ind w:left="-284" w:right="-330"/>
        <w:rPr>
          <w:rFonts w:cstheme="minorHAnsi"/>
          <w:i/>
          <w:iCs/>
          <w:u w:val="single"/>
        </w:rPr>
      </w:pPr>
      <w:r w:rsidRPr="004B1131">
        <w:rPr>
          <w:rFonts w:cstheme="minorHAnsi"/>
          <w:i/>
          <w:iCs/>
          <w:u w:val="single"/>
        </w:rPr>
        <w:t>Intersectoral Standard datasets (optional – AoR should agree with DTM on including them, if they need the information)</w:t>
      </w:r>
    </w:p>
    <w:p w14:paraId="5F7FD366"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Community’s concerns about Place of origin (may include Explosive Ordnance - EO)</w:t>
      </w:r>
    </w:p>
    <w:p w14:paraId="45DDD56F"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Reasons preventing return (may include Explosive Ordnance - EO)</w:t>
      </w:r>
    </w:p>
    <w:p w14:paraId="6A51D3F2"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Reasons for limited freedom of movement (may include Explosive Ordnance - EO)</w:t>
      </w:r>
    </w:p>
    <w:p w14:paraId="603CD5D6"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Language/s spoken in the location</w:t>
      </w:r>
    </w:p>
    <w:p w14:paraId="18E4544D"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Preferred means of obtaining information used by community</w:t>
      </w:r>
    </w:p>
    <w:p w14:paraId="0A82D47C"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Access to media and means of communication</w:t>
      </w:r>
    </w:p>
    <w:p w14:paraId="581E4999"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Planned relocation of community and where</w:t>
      </w:r>
    </w:p>
    <w:p w14:paraId="4D5D6E59" w14:textId="65E7C9A6" w:rsidR="004A1D51" w:rsidRPr="004B1131" w:rsidRDefault="004A1D51" w:rsidP="004B1131">
      <w:pPr>
        <w:spacing w:after="0"/>
        <w:ind w:left="-284" w:right="-330"/>
        <w:rPr>
          <w:rFonts w:cstheme="minorHAnsi"/>
          <w:i/>
          <w:iCs/>
          <w:u w:val="single"/>
        </w:rPr>
      </w:pPr>
      <w:r w:rsidRPr="004B1131">
        <w:rPr>
          <w:rFonts w:cstheme="minorHAnsi"/>
          <w:i/>
          <w:iCs/>
          <w:u w:val="single"/>
        </w:rPr>
        <w:t>Sectoral Mine Action information (optional – AoR should agree with DTM on including them, if they need the information to help prioritize Non-technical assessment)</w:t>
      </w:r>
    </w:p>
    <w:p w14:paraId="145F3250"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Perceived presence of contamination /EO in or around the community</w:t>
      </w:r>
    </w:p>
    <w:p w14:paraId="2319E2B5"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Marked or unmarked EO</w:t>
      </w:r>
    </w:p>
    <w:p w14:paraId="331B03B6" w14:textId="77777777"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Impact on access to livelihood, basic needs and basic services</w:t>
      </w:r>
    </w:p>
    <w:p w14:paraId="2E6A1B4F" w14:textId="4BF366D5" w:rsidR="004A1D51" w:rsidRDefault="004A1D51" w:rsidP="004B1131">
      <w:pPr>
        <w:pStyle w:val="ListParagraph"/>
        <w:numPr>
          <w:ilvl w:val="0"/>
          <w:numId w:val="3"/>
        </w:numPr>
        <w:ind w:left="426" w:right="-330"/>
        <w:rPr>
          <w:rFonts w:cstheme="minorHAnsi"/>
          <w:i/>
          <w:iCs/>
        </w:rPr>
      </w:pPr>
      <w:r w:rsidRPr="004B1131">
        <w:rPr>
          <w:rFonts w:cstheme="minorHAnsi"/>
          <w:i/>
          <w:iCs/>
        </w:rPr>
        <w:t>If there have been Incidents/victims in the reporting period</w:t>
      </w:r>
      <w:r w:rsidR="003A7C75">
        <w:rPr>
          <w:rFonts w:cstheme="minorHAnsi"/>
          <w:i/>
          <w:iCs/>
        </w:rPr>
        <w:t xml:space="preserve"> due to Explosive Ordnance</w:t>
      </w:r>
      <w:r w:rsidRPr="004B1131">
        <w:rPr>
          <w:rFonts w:cstheme="minorHAnsi"/>
          <w:i/>
          <w:iCs/>
        </w:rPr>
        <w:t xml:space="preserve"> (Yes/No answer only. It is not advised to try and obtain the exact number and/or break-down of victims using a KI methodology. MA AoR can use records from Healthcare centres or other sources)</w:t>
      </w:r>
    </w:p>
    <w:p w14:paraId="02CE7213" w14:textId="26976B12" w:rsidR="003A7C75" w:rsidRPr="004B1131" w:rsidRDefault="003A7C75" w:rsidP="004B1131">
      <w:pPr>
        <w:pStyle w:val="ListParagraph"/>
        <w:numPr>
          <w:ilvl w:val="0"/>
          <w:numId w:val="3"/>
        </w:numPr>
        <w:ind w:left="426" w:right="-330"/>
        <w:rPr>
          <w:rFonts w:cstheme="minorHAnsi"/>
          <w:i/>
          <w:iCs/>
        </w:rPr>
      </w:pPr>
      <w:r w:rsidRPr="004B1131">
        <w:rPr>
          <w:rFonts w:cstheme="minorHAnsi"/>
          <w:i/>
          <w:iCs/>
        </w:rPr>
        <w:t xml:space="preserve">If there have been </w:t>
      </w:r>
      <w:r>
        <w:rPr>
          <w:rFonts w:cstheme="minorHAnsi"/>
          <w:i/>
          <w:iCs/>
        </w:rPr>
        <w:t>killing of injuring of animals</w:t>
      </w:r>
      <w:r w:rsidRPr="004B1131">
        <w:rPr>
          <w:rFonts w:cstheme="minorHAnsi"/>
          <w:i/>
          <w:iCs/>
        </w:rPr>
        <w:t xml:space="preserve"> in the reporting period</w:t>
      </w:r>
      <w:r>
        <w:rPr>
          <w:rFonts w:cstheme="minorHAnsi"/>
          <w:i/>
          <w:iCs/>
        </w:rPr>
        <w:t xml:space="preserve"> due to Explosive Ordnance</w:t>
      </w:r>
    </w:p>
    <w:p w14:paraId="37A67666" w14:textId="06B03A78" w:rsidR="004A1D51" w:rsidRPr="004B1131" w:rsidRDefault="004A1D51" w:rsidP="004B1131">
      <w:pPr>
        <w:pStyle w:val="ListParagraph"/>
        <w:numPr>
          <w:ilvl w:val="0"/>
          <w:numId w:val="3"/>
        </w:numPr>
        <w:ind w:left="426" w:right="-330"/>
        <w:rPr>
          <w:rFonts w:cstheme="minorHAnsi"/>
          <w:i/>
          <w:iCs/>
        </w:rPr>
      </w:pPr>
      <w:r w:rsidRPr="004B1131">
        <w:rPr>
          <w:rFonts w:cstheme="minorHAnsi"/>
          <w:i/>
          <w:iCs/>
        </w:rPr>
        <w:t xml:space="preserve">Whether or not </w:t>
      </w:r>
      <w:r w:rsidR="00BE679C">
        <w:rPr>
          <w:rFonts w:cstheme="minorHAnsi"/>
          <w:i/>
          <w:iCs/>
        </w:rPr>
        <w:t xml:space="preserve">Explosive Ordnance </w:t>
      </w:r>
      <w:r w:rsidRPr="004B1131">
        <w:rPr>
          <w:rFonts w:cstheme="minorHAnsi"/>
          <w:i/>
          <w:iCs/>
        </w:rPr>
        <w:t>Risk Education was received by the community</w:t>
      </w:r>
      <w:r w:rsidR="003A7C75">
        <w:rPr>
          <w:rFonts w:cstheme="minorHAnsi"/>
          <w:i/>
          <w:iCs/>
        </w:rPr>
        <w:t xml:space="preserve">, which group and how recently (before or since a giver time period - </w:t>
      </w:r>
      <w:r w:rsidRPr="004B1131">
        <w:rPr>
          <w:rFonts w:cstheme="minorHAnsi"/>
          <w:i/>
          <w:iCs/>
        </w:rPr>
        <w:t>the KI methodology is not appropriate for understanding further details</w:t>
      </w:r>
      <w:r w:rsidR="00083B55">
        <w:rPr>
          <w:rFonts w:cstheme="minorHAnsi"/>
          <w:i/>
          <w:iCs/>
        </w:rPr>
        <w:t xml:space="preserve"> on the Explosive Ordnance Risk Education</w:t>
      </w:r>
      <w:r w:rsidRPr="004B1131">
        <w:rPr>
          <w:rFonts w:cstheme="minorHAnsi"/>
          <w:i/>
          <w:iCs/>
        </w:rPr>
        <w:t>, including quality and type of information provided)</w:t>
      </w:r>
    </w:p>
    <w:p w14:paraId="77CE35AA" w14:textId="2AF61BC4" w:rsidR="00C25247" w:rsidRPr="004B1131" w:rsidRDefault="00C25247" w:rsidP="004B1131">
      <w:pPr>
        <w:spacing w:before="120" w:after="0" w:line="240" w:lineRule="auto"/>
        <w:ind w:left="-284" w:right="-330"/>
        <w:rPr>
          <w:rFonts w:cstheme="minorHAnsi"/>
          <w:b/>
          <w:i/>
          <w:lang w:val="en-US"/>
        </w:rPr>
      </w:pPr>
      <w:r w:rsidRPr="004B1131">
        <w:rPr>
          <w:rFonts w:cstheme="minorHAnsi"/>
          <w:b/>
          <w:i/>
          <w:lang w:val="en-US"/>
        </w:rPr>
        <w:t xml:space="preserve">How can </w:t>
      </w:r>
      <w:r w:rsidR="005F601B" w:rsidRPr="004B1131">
        <w:rPr>
          <w:rFonts w:cstheme="minorHAnsi"/>
          <w:b/>
          <w:i/>
          <w:lang w:val="en-US"/>
        </w:rPr>
        <w:t>Mine Action AoRs</w:t>
      </w:r>
      <w:r w:rsidR="00622334" w:rsidRPr="004B1131">
        <w:rPr>
          <w:rFonts w:cstheme="minorHAnsi"/>
          <w:b/>
          <w:i/>
          <w:lang w:val="en-US"/>
        </w:rPr>
        <w:t xml:space="preserve"> in</w:t>
      </w:r>
      <w:r w:rsidRPr="004B1131">
        <w:rPr>
          <w:rFonts w:cstheme="minorHAnsi"/>
          <w:b/>
          <w:i/>
          <w:lang w:val="en-US"/>
        </w:rPr>
        <w:t xml:space="preserve"> countries use DTM information?</w:t>
      </w:r>
    </w:p>
    <w:p w14:paraId="3CEDB81D" w14:textId="7CB92BC0" w:rsidR="002270E7" w:rsidRPr="004B1131" w:rsidRDefault="002270E7" w:rsidP="004B1131">
      <w:pPr>
        <w:spacing w:after="0" w:line="240" w:lineRule="auto"/>
        <w:ind w:left="-284" w:right="-330"/>
        <w:rPr>
          <w:rFonts w:cstheme="minorHAnsi"/>
          <w:i/>
          <w:lang w:val="en-US"/>
        </w:rPr>
      </w:pPr>
      <w:r w:rsidRPr="004B1131">
        <w:rPr>
          <w:rFonts w:cstheme="minorHAnsi"/>
          <w:i/>
          <w:lang w:val="en-US"/>
        </w:rPr>
        <w:t xml:space="preserve">DTM data are often used to understand scope and scale of displacement, as well as trends. However, they are also used operationally, </w:t>
      </w:r>
      <w:r w:rsidR="00E621AA" w:rsidRPr="004B1131">
        <w:rPr>
          <w:rFonts w:cstheme="minorHAnsi"/>
          <w:i/>
          <w:lang w:val="en-US"/>
        </w:rPr>
        <w:t>for example to</w:t>
      </w:r>
      <w:r w:rsidRPr="004B1131">
        <w:rPr>
          <w:rFonts w:cstheme="minorHAnsi"/>
          <w:i/>
          <w:lang w:val="en-US"/>
        </w:rPr>
        <w:t xml:space="preserve"> </w:t>
      </w:r>
      <w:r w:rsidRPr="004B1131">
        <w:rPr>
          <w:rFonts w:cstheme="minorHAnsi"/>
          <w:i/>
          <w:u w:val="single"/>
          <w:lang w:val="en-US"/>
        </w:rPr>
        <w:t>raise alerts and red flags</w:t>
      </w:r>
      <w:r w:rsidRPr="004B1131">
        <w:rPr>
          <w:rFonts w:cstheme="minorHAnsi"/>
          <w:i/>
          <w:lang w:val="en-US"/>
        </w:rPr>
        <w:t xml:space="preserve"> on locations in urgent sectoral need, and to </w:t>
      </w:r>
      <w:r w:rsidRPr="004B1131">
        <w:rPr>
          <w:rFonts w:cstheme="minorHAnsi"/>
          <w:i/>
          <w:u w:val="single"/>
          <w:lang w:val="en-US"/>
        </w:rPr>
        <w:t xml:space="preserve">help prioritize </w:t>
      </w:r>
      <w:r w:rsidR="00E621AA" w:rsidRPr="004B1131">
        <w:rPr>
          <w:rFonts w:cstheme="minorHAnsi"/>
          <w:i/>
          <w:u w:val="single"/>
          <w:lang w:val="en-US"/>
        </w:rPr>
        <w:t>locations</w:t>
      </w:r>
      <w:r w:rsidR="00E621AA" w:rsidRPr="004B1131">
        <w:rPr>
          <w:rFonts w:cstheme="minorHAnsi"/>
          <w:i/>
          <w:lang w:val="en-US"/>
        </w:rPr>
        <w:t xml:space="preserve"> </w:t>
      </w:r>
      <w:r w:rsidR="00E621AA" w:rsidRPr="004B1131">
        <w:rPr>
          <w:rFonts w:cstheme="minorHAnsi"/>
          <w:i/>
          <w:u w:val="single"/>
          <w:lang w:val="en-US"/>
        </w:rPr>
        <w:t xml:space="preserve">for </w:t>
      </w:r>
      <w:r w:rsidRPr="004B1131">
        <w:rPr>
          <w:rFonts w:cstheme="minorHAnsi"/>
          <w:i/>
          <w:u w:val="single"/>
          <w:lang w:val="en-US"/>
        </w:rPr>
        <w:t>follow up</w:t>
      </w:r>
      <w:r w:rsidR="00EB3DD0" w:rsidRPr="004B1131">
        <w:rPr>
          <w:rFonts w:cstheme="minorHAnsi"/>
          <w:i/>
          <w:u w:val="single"/>
          <w:lang w:val="en-US"/>
        </w:rPr>
        <w:t xml:space="preserve"> with a</w:t>
      </w:r>
      <w:r w:rsidRPr="004B1131">
        <w:rPr>
          <w:rFonts w:cstheme="minorHAnsi"/>
          <w:i/>
          <w:u w:val="single"/>
          <w:lang w:val="en-US"/>
        </w:rPr>
        <w:t xml:space="preserve"> </w:t>
      </w:r>
      <w:r w:rsidR="00EB3DD0" w:rsidRPr="004B1131">
        <w:rPr>
          <w:rFonts w:cstheme="minorHAnsi"/>
          <w:i/>
          <w:u w:val="single"/>
          <w:lang w:val="en-US"/>
        </w:rPr>
        <w:t>non-technical</w:t>
      </w:r>
      <w:r w:rsidR="00807896" w:rsidRPr="004B1131">
        <w:rPr>
          <w:rFonts w:cstheme="minorHAnsi"/>
          <w:i/>
          <w:u w:val="single"/>
          <w:lang w:val="en-US"/>
        </w:rPr>
        <w:t xml:space="preserve"> assessment</w:t>
      </w:r>
      <w:r w:rsidR="00807896" w:rsidRPr="004B1131">
        <w:rPr>
          <w:rFonts w:cstheme="minorHAnsi"/>
          <w:i/>
          <w:lang w:val="en-US"/>
        </w:rPr>
        <w:t xml:space="preserve"> and other action</w:t>
      </w:r>
      <w:r w:rsidRPr="004B1131">
        <w:rPr>
          <w:rFonts w:cstheme="minorHAnsi"/>
          <w:i/>
          <w:lang w:val="en-US"/>
        </w:rPr>
        <w:t>.</w:t>
      </w:r>
    </w:p>
    <w:p w14:paraId="06BD0608" w14:textId="77777777" w:rsidR="005C3BC0" w:rsidRPr="004B1131" w:rsidRDefault="005C3BC0" w:rsidP="004B1131">
      <w:pPr>
        <w:spacing w:after="0" w:line="240" w:lineRule="auto"/>
        <w:ind w:left="-284" w:right="-330"/>
        <w:rPr>
          <w:rFonts w:cstheme="minorHAnsi"/>
          <w:i/>
          <w:lang w:val="en-US"/>
        </w:rPr>
      </w:pPr>
    </w:p>
    <w:p w14:paraId="1C9D1E0D" w14:textId="7B018489" w:rsidR="00FD4EB4" w:rsidRPr="004B1131" w:rsidRDefault="001F1463" w:rsidP="004B1131">
      <w:pPr>
        <w:spacing w:after="0" w:line="240" w:lineRule="auto"/>
        <w:ind w:left="-284" w:right="-330"/>
        <w:rPr>
          <w:rFonts w:cstheme="minorHAnsi"/>
          <w:i/>
          <w:lang w:val="en-US"/>
        </w:rPr>
      </w:pPr>
      <w:r w:rsidRPr="004B1131">
        <w:rPr>
          <w:rFonts w:cstheme="minorHAnsi"/>
          <w:i/>
          <w:lang w:val="en-US"/>
        </w:rPr>
        <w:t xml:space="preserve">Methods and context have an impact on the information collected in any such exercise. </w:t>
      </w:r>
      <w:r w:rsidRPr="004B1131">
        <w:rPr>
          <w:rFonts w:cstheme="minorHAnsi"/>
          <w:b/>
          <w:i/>
          <w:lang w:val="en-US"/>
        </w:rPr>
        <w:t xml:space="preserve">DTM </w:t>
      </w:r>
      <w:r w:rsidR="007C3B69" w:rsidRPr="004B1131">
        <w:rPr>
          <w:rFonts w:cstheme="minorHAnsi"/>
          <w:b/>
          <w:i/>
          <w:lang w:val="en-US"/>
        </w:rPr>
        <w:t xml:space="preserve">is not a </w:t>
      </w:r>
      <w:r w:rsidR="00EB3DD0" w:rsidRPr="004B1131">
        <w:rPr>
          <w:rFonts w:cstheme="minorHAnsi"/>
          <w:b/>
          <w:i/>
          <w:lang w:val="en-US"/>
        </w:rPr>
        <w:t>Mine Action</w:t>
      </w:r>
      <w:r w:rsidR="00807896" w:rsidRPr="004B1131">
        <w:rPr>
          <w:rFonts w:cstheme="minorHAnsi"/>
          <w:b/>
          <w:i/>
          <w:lang w:val="en-US"/>
        </w:rPr>
        <w:t xml:space="preserve"> </w:t>
      </w:r>
      <w:r w:rsidR="007C3B69" w:rsidRPr="004B1131">
        <w:rPr>
          <w:rFonts w:cstheme="minorHAnsi"/>
          <w:b/>
          <w:i/>
          <w:lang w:val="en-US"/>
        </w:rPr>
        <w:t>Needs Assessment tool.</w:t>
      </w:r>
      <w:r w:rsidR="007C3B69" w:rsidRPr="004B1131">
        <w:rPr>
          <w:rFonts w:cstheme="minorHAnsi"/>
          <w:i/>
          <w:lang w:val="en-US"/>
        </w:rPr>
        <w:t xml:space="preserve"> In its mobility tracking component, DTM does not interview individuals</w:t>
      </w:r>
      <w:r w:rsidR="00807896" w:rsidRPr="004B1131">
        <w:rPr>
          <w:rFonts w:cstheme="minorHAnsi"/>
          <w:i/>
          <w:lang w:val="en-US"/>
        </w:rPr>
        <w:t xml:space="preserve"> or HH</w:t>
      </w:r>
      <w:r w:rsidR="007C3B69" w:rsidRPr="004B1131">
        <w:rPr>
          <w:rFonts w:cstheme="minorHAnsi"/>
          <w:i/>
          <w:lang w:val="en-US"/>
        </w:rPr>
        <w:t>, and DTM enumerators and</w:t>
      </w:r>
      <w:r w:rsidR="007C3B69" w:rsidRPr="004B1131">
        <w:rPr>
          <w:rFonts w:cstheme="minorHAnsi"/>
          <w:i/>
          <w:u w:val="single"/>
          <w:lang w:val="en-US"/>
        </w:rPr>
        <w:t xml:space="preserve"> key informants are not </w:t>
      </w:r>
      <w:r w:rsidR="00EB3DD0" w:rsidRPr="004B1131">
        <w:rPr>
          <w:rFonts w:cstheme="minorHAnsi"/>
          <w:i/>
          <w:u w:val="single"/>
          <w:lang w:val="en-US"/>
        </w:rPr>
        <w:t>Mine Action</w:t>
      </w:r>
      <w:r w:rsidR="00807896" w:rsidRPr="004B1131">
        <w:rPr>
          <w:rFonts w:cstheme="minorHAnsi"/>
          <w:i/>
          <w:u w:val="single"/>
          <w:lang w:val="en-US"/>
        </w:rPr>
        <w:t xml:space="preserve"> </w:t>
      </w:r>
      <w:r w:rsidR="007C3B69" w:rsidRPr="004B1131">
        <w:rPr>
          <w:rFonts w:cstheme="minorHAnsi"/>
          <w:i/>
          <w:u w:val="single"/>
          <w:lang w:val="en-US"/>
        </w:rPr>
        <w:t>experts</w:t>
      </w:r>
      <w:r w:rsidR="007C3B69" w:rsidRPr="004B1131">
        <w:rPr>
          <w:rFonts w:cstheme="minorHAnsi"/>
          <w:i/>
          <w:lang w:val="en-US"/>
        </w:rPr>
        <w:t xml:space="preserve">. </w:t>
      </w:r>
      <w:r w:rsidR="002270E7" w:rsidRPr="004B1131">
        <w:rPr>
          <w:rFonts w:cstheme="minorHAnsi"/>
          <w:i/>
          <w:lang w:val="en-US"/>
        </w:rPr>
        <w:t xml:space="preserve"> </w:t>
      </w:r>
      <w:r w:rsidR="007C3B69" w:rsidRPr="004B1131">
        <w:rPr>
          <w:rFonts w:cstheme="minorHAnsi"/>
          <w:i/>
          <w:lang w:val="en-US"/>
        </w:rPr>
        <w:t>DTM</w:t>
      </w:r>
      <w:r w:rsidR="00FD4EB4" w:rsidRPr="004B1131">
        <w:rPr>
          <w:rFonts w:cstheme="minorHAnsi"/>
          <w:i/>
          <w:lang w:val="en-US"/>
        </w:rPr>
        <w:t>,</w:t>
      </w:r>
      <w:r w:rsidR="007C3B69" w:rsidRPr="004B1131">
        <w:rPr>
          <w:rFonts w:cstheme="minorHAnsi"/>
          <w:i/>
          <w:lang w:val="en-US"/>
        </w:rPr>
        <w:t xml:space="preserve"> however</w:t>
      </w:r>
      <w:r w:rsidR="00FD4EB4" w:rsidRPr="004B1131">
        <w:rPr>
          <w:rFonts w:cstheme="minorHAnsi"/>
          <w:i/>
          <w:lang w:val="en-US"/>
        </w:rPr>
        <w:t>,</w:t>
      </w:r>
      <w:r w:rsidR="007C3B69" w:rsidRPr="004B1131">
        <w:rPr>
          <w:rFonts w:cstheme="minorHAnsi"/>
          <w:i/>
          <w:lang w:val="en-US"/>
        </w:rPr>
        <w:t xml:space="preserve"> has a large </w:t>
      </w:r>
      <w:r w:rsidR="00E621AA" w:rsidRPr="004B1131">
        <w:rPr>
          <w:rFonts w:cstheme="minorHAnsi"/>
          <w:i/>
          <w:lang w:val="en-US"/>
        </w:rPr>
        <w:t xml:space="preserve">and consistent </w:t>
      </w:r>
      <w:r w:rsidR="007C3B69" w:rsidRPr="004B1131">
        <w:rPr>
          <w:rFonts w:cstheme="minorHAnsi"/>
          <w:i/>
          <w:lang w:val="en-US"/>
        </w:rPr>
        <w:t>coverage of crisis</w:t>
      </w:r>
      <w:r w:rsidR="002270E7" w:rsidRPr="004B1131">
        <w:rPr>
          <w:rFonts w:cstheme="minorHAnsi"/>
          <w:i/>
          <w:lang w:val="en-US"/>
        </w:rPr>
        <w:t xml:space="preserve">, can be adjusted to collect information that </w:t>
      </w:r>
      <w:r w:rsidR="00EB3DD0" w:rsidRPr="004B1131">
        <w:rPr>
          <w:rFonts w:cstheme="minorHAnsi"/>
          <w:i/>
          <w:lang w:val="en-US"/>
        </w:rPr>
        <w:t>Mine Action AoR</w:t>
      </w:r>
      <w:r w:rsidR="002270E7" w:rsidRPr="004B1131">
        <w:rPr>
          <w:rFonts w:cstheme="minorHAnsi"/>
          <w:i/>
          <w:lang w:val="en-US"/>
        </w:rPr>
        <w:t xml:space="preserve"> </w:t>
      </w:r>
      <w:r w:rsidR="00EB3DD0" w:rsidRPr="004B1131">
        <w:rPr>
          <w:rFonts w:cstheme="minorHAnsi"/>
          <w:i/>
          <w:lang w:val="en-US"/>
        </w:rPr>
        <w:t xml:space="preserve">colleagues </w:t>
      </w:r>
      <w:r w:rsidR="002270E7" w:rsidRPr="004B1131">
        <w:rPr>
          <w:rFonts w:cstheme="minorHAnsi"/>
          <w:i/>
          <w:lang w:val="en-US"/>
        </w:rPr>
        <w:t>need,</w:t>
      </w:r>
      <w:r w:rsidR="007C3B69" w:rsidRPr="004B1131">
        <w:rPr>
          <w:rFonts w:cstheme="minorHAnsi"/>
          <w:i/>
          <w:lang w:val="en-US"/>
        </w:rPr>
        <w:t xml:space="preserve"> and provides regular updates</w:t>
      </w:r>
      <w:r w:rsidR="002270E7" w:rsidRPr="004B1131">
        <w:rPr>
          <w:rFonts w:cstheme="minorHAnsi"/>
          <w:i/>
          <w:lang w:val="en-US"/>
        </w:rPr>
        <w:t xml:space="preserve"> on critical issues</w:t>
      </w:r>
      <w:r w:rsidR="007C3B69" w:rsidRPr="004B1131">
        <w:rPr>
          <w:rFonts w:cstheme="minorHAnsi"/>
          <w:i/>
          <w:lang w:val="en-US"/>
        </w:rPr>
        <w:t xml:space="preserve">. </w:t>
      </w:r>
      <w:r w:rsidR="002270E7" w:rsidRPr="004B1131">
        <w:rPr>
          <w:rFonts w:cstheme="minorHAnsi"/>
          <w:i/>
          <w:lang w:val="en-US"/>
        </w:rPr>
        <w:t xml:space="preserve">   </w:t>
      </w:r>
      <w:r w:rsidR="007C3B69" w:rsidRPr="004B1131">
        <w:rPr>
          <w:rFonts w:cstheme="minorHAnsi"/>
          <w:i/>
          <w:lang w:val="en-US"/>
        </w:rPr>
        <w:t>I</w:t>
      </w:r>
      <w:r w:rsidR="002270E7" w:rsidRPr="004B1131">
        <w:rPr>
          <w:rFonts w:cstheme="minorHAnsi"/>
          <w:i/>
          <w:lang w:val="en-US"/>
        </w:rPr>
        <w:t>n addition, i</w:t>
      </w:r>
      <w:r w:rsidR="007C3B69" w:rsidRPr="004B1131">
        <w:rPr>
          <w:rFonts w:cstheme="minorHAnsi"/>
          <w:i/>
          <w:lang w:val="en-US"/>
        </w:rPr>
        <w:t xml:space="preserve">ts data are collected over time, and can </w:t>
      </w:r>
      <w:r w:rsidR="002270E7" w:rsidRPr="004B1131">
        <w:rPr>
          <w:rFonts w:cstheme="minorHAnsi"/>
          <w:i/>
          <w:lang w:val="en-US"/>
        </w:rPr>
        <w:t>indicate</w:t>
      </w:r>
      <w:r w:rsidR="007C3B69" w:rsidRPr="004B1131">
        <w:rPr>
          <w:rFonts w:cstheme="minorHAnsi"/>
          <w:i/>
          <w:lang w:val="en-US"/>
        </w:rPr>
        <w:t xml:space="preserve"> how displacement and conditions of displaced populations evolve over time.  </w:t>
      </w:r>
    </w:p>
    <w:p w14:paraId="52969497" w14:textId="635E46CC" w:rsidR="002270E7" w:rsidRDefault="002270E7" w:rsidP="004B1131">
      <w:pPr>
        <w:spacing w:after="0" w:line="240" w:lineRule="auto"/>
        <w:ind w:left="-284" w:right="-330"/>
        <w:rPr>
          <w:rFonts w:cstheme="minorHAnsi"/>
          <w:i/>
          <w:lang w:val="en-US"/>
        </w:rPr>
      </w:pPr>
    </w:p>
    <w:p w14:paraId="5DBE58F2" w14:textId="77777777" w:rsidR="004B1131" w:rsidRDefault="004B1131" w:rsidP="004B1131">
      <w:pPr>
        <w:spacing w:after="0" w:line="240" w:lineRule="auto"/>
        <w:ind w:left="-284" w:right="-330"/>
        <w:jc w:val="center"/>
        <w:rPr>
          <w:rFonts w:cstheme="minorHAnsi"/>
          <w:b/>
          <w:i/>
          <w:sz w:val="28"/>
          <w:szCs w:val="28"/>
          <w:lang w:val="en-US"/>
        </w:rPr>
      </w:pPr>
    </w:p>
    <w:p w14:paraId="1426EBD5" w14:textId="77777777" w:rsidR="004B1131" w:rsidRDefault="004B1131" w:rsidP="004B1131">
      <w:pPr>
        <w:spacing w:after="0" w:line="240" w:lineRule="auto"/>
        <w:ind w:left="-284" w:right="-330"/>
        <w:jc w:val="center"/>
        <w:rPr>
          <w:rFonts w:cstheme="minorHAnsi"/>
          <w:b/>
          <w:i/>
          <w:sz w:val="28"/>
          <w:szCs w:val="28"/>
          <w:lang w:val="en-US"/>
        </w:rPr>
      </w:pPr>
    </w:p>
    <w:p w14:paraId="00B5E044" w14:textId="77777777" w:rsidR="004B1131" w:rsidRDefault="004B1131" w:rsidP="004B1131">
      <w:pPr>
        <w:spacing w:after="0" w:line="240" w:lineRule="auto"/>
        <w:ind w:left="-284" w:right="-330"/>
        <w:jc w:val="center"/>
        <w:rPr>
          <w:rFonts w:cstheme="minorHAnsi"/>
          <w:b/>
          <w:i/>
          <w:sz w:val="28"/>
          <w:szCs w:val="28"/>
          <w:lang w:val="en-US"/>
        </w:rPr>
      </w:pPr>
    </w:p>
    <w:p w14:paraId="4A55CDD2" w14:textId="77777777" w:rsidR="004B1131" w:rsidRDefault="004B1131" w:rsidP="004B1131">
      <w:pPr>
        <w:spacing w:after="0" w:line="240" w:lineRule="auto"/>
        <w:ind w:left="-284" w:right="-330"/>
        <w:jc w:val="center"/>
        <w:rPr>
          <w:rFonts w:cstheme="minorHAnsi"/>
          <w:b/>
          <w:i/>
          <w:sz w:val="28"/>
          <w:szCs w:val="28"/>
          <w:lang w:val="en-US"/>
        </w:rPr>
      </w:pPr>
    </w:p>
    <w:p w14:paraId="0C13704B" w14:textId="77777777" w:rsidR="00A56661" w:rsidRDefault="00A56661">
      <w:pPr>
        <w:rPr>
          <w:rFonts w:cstheme="minorHAnsi"/>
          <w:b/>
          <w:i/>
          <w:lang w:val="en-US"/>
        </w:rPr>
      </w:pPr>
      <w:r>
        <w:rPr>
          <w:rFonts w:cstheme="minorHAnsi"/>
          <w:b/>
          <w:i/>
          <w:lang w:val="en-US"/>
        </w:rPr>
        <w:br w:type="page"/>
      </w:r>
    </w:p>
    <w:p w14:paraId="469FD906" w14:textId="323DE8A9" w:rsidR="004B1131" w:rsidRPr="004B1131" w:rsidRDefault="004B1131" w:rsidP="004B1131">
      <w:pPr>
        <w:spacing w:after="0" w:line="240" w:lineRule="auto"/>
        <w:ind w:left="-284" w:right="-330"/>
        <w:jc w:val="center"/>
        <w:rPr>
          <w:rFonts w:cstheme="minorHAnsi"/>
          <w:b/>
          <w:i/>
          <w:lang w:val="en-US"/>
        </w:rPr>
      </w:pPr>
      <w:bookmarkStart w:id="0" w:name="_GoBack"/>
      <w:bookmarkEnd w:id="0"/>
      <w:r w:rsidRPr="004B1131">
        <w:rPr>
          <w:rFonts w:cstheme="minorHAnsi"/>
          <w:b/>
          <w:i/>
          <w:lang w:val="en-US"/>
        </w:rPr>
        <w:lastRenderedPageBreak/>
        <w:t>Evidence-Based Decision-Making</w:t>
      </w:r>
    </w:p>
    <w:p w14:paraId="7D559970" w14:textId="77777777" w:rsidR="004B1131" w:rsidRPr="004B1131" w:rsidRDefault="004B1131" w:rsidP="004B1131">
      <w:pPr>
        <w:spacing w:after="0" w:line="240" w:lineRule="auto"/>
        <w:ind w:left="-284" w:right="-330"/>
        <w:jc w:val="center"/>
        <w:rPr>
          <w:rFonts w:cstheme="minorHAnsi"/>
          <w:i/>
        </w:rPr>
      </w:pPr>
      <w:r w:rsidRPr="004B1131">
        <w:rPr>
          <w:rFonts w:cstheme="minorHAnsi"/>
          <w:i/>
          <w:noProof/>
          <w:lang w:eastAsia="en-GB"/>
        </w:rPr>
        <w:drawing>
          <wp:inline distT="0" distB="0" distL="0" distR="0" wp14:anchorId="72A00770" wp14:editId="7CB9560A">
            <wp:extent cx="2966037" cy="28046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 without tex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087" cy="2824594"/>
                    </a:xfrm>
                    <a:prstGeom prst="rect">
                      <a:avLst/>
                    </a:prstGeom>
                  </pic:spPr>
                </pic:pic>
              </a:graphicData>
            </a:graphic>
          </wp:inline>
        </w:drawing>
      </w:r>
      <w:r w:rsidRPr="004B1131">
        <w:rPr>
          <w:rFonts w:cstheme="minorHAnsi"/>
          <w:i/>
        </w:rPr>
        <w:t xml:space="preserve"> </w:t>
      </w:r>
    </w:p>
    <w:p w14:paraId="57EC4ADB" w14:textId="77777777" w:rsidR="004B1131" w:rsidRDefault="004B1131" w:rsidP="004B1131">
      <w:pPr>
        <w:spacing w:after="0" w:line="240" w:lineRule="auto"/>
        <w:ind w:left="-284" w:right="-330"/>
        <w:jc w:val="right"/>
        <w:rPr>
          <w:rFonts w:cstheme="minorHAnsi"/>
        </w:rPr>
      </w:pPr>
      <w:r w:rsidRPr="004B1131">
        <w:rPr>
          <w:rFonts w:cstheme="minorHAnsi"/>
        </w:rPr>
        <w:t>Visual was modified by EDAUUR – Grand Bargain Work Stream on Needs Assessments</w:t>
      </w:r>
    </w:p>
    <w:p w14:paraId="1F00A66D" w14:textId="77777777" w:rsidR="004B1131" w:rsidRPr="004B1131" w:rsidRDefault="004B1131" w:rsidP="004B1131">
      <w:pPr>
        <w:spacing w:after="0" w:line="240" w:lineRule="auto"/>
        <w:ind w:left="-284" w:right="-330"/>
        <w:jc w:val="right"/>
        <w:rPr>
          <w:rFonts w:cstheme="minorHAnsi"/>
        </w:rPr>
      </w:pPr>
    </w:p>
    <w:p w14:paraId="76FD6887" w14:textId="2CA1B6B7" w:rsidR="004B1131" w:rsidRPr="004B1131" w:rsidRDefault="004B1131" w:rsidP="00FB3513">
      <w:pPr>
        <w:shd w:val="clear" w:color="auto" w:fill="D9D9D9" w:themeFill="background1" w:themeFillShade="D9"/>
        <w:spacing w:after="0" w:line="240" w:lineRule="auto"/>
        <w:ind w:left="-426" w:right="-472"/>
        <w:jc w:val="center"/>
        <w:rPr>
          <w:rFonts w:cstheme="minorHAnsi"/>
          <w:sz w:val="20"/>
          <w:szCs w:val="20"/>
        </w:rPr>
      </w:pPr>
      <w:r w:rsidRPr="004B1131">
        <w:rPr>
          <w:rFonts w:cstheme="minorHAnsi"/>
          <w:i/>
          <w:sz w:val="20"/>
          <w:szCs w:val="20"/>
        </w:rPr>
        <w:t>AoR (Sectoral experts/decision makers) and local Cultural/Context Experts analyse data by DTM &amp; other sources.    Notice the complementarity among skillsets, &amp; the risks of excluding any skillset from evidence-based decision-making process.</w:t>
      </w:r>
    </w:p>
    <w:p w14:paraId="32CEE7D0" w14:textId="77777777" w:rsidR="004B1131" w:rsidRPr="004B1131" w:rsidRDefault="004B1131" w:rsidP="004B1131">
      <w:pPr>
        <w:spacing w:after="0" w:line="240" w:lineRule="auto"/>
        <w:ind w:left="-284" w:right="-330"/>
        <w:rPr>
          <w:rFonts w:cstheme="minorHAnsi"/>
          <w:i/>
        </w:rPr>
      </w:pPr>
    </w:p>
    <w:p w14:paraId="0D46BC28" w14:textId="64ABDED2" w:rsidR="004B1131" w:rsidRPr="00383E8E" w:rsidRDefault="007C3B69" w:rsidP="004B1131">
      <w:pPr>
        <w:spacing w:after="0" w:line="240" w:lineRule="auto"/>
        <w:ind w:left="-284" w:right="-330"/>
        <w:rPr>
          <w:rFonts w:cstheme="minorHAnsi"/>
          <w:b/>
          <w:i/>
          <w:sz w:val="20"/>
          <w:szCs w:val="20"/>
          <w:lang w:val="en-US"/>
        </w:rPr>
      </w:pPr>
      <w:r w:rsidRPr="004B1131">
        <w:rPr>
          <w:rFonts w:cstheme="minorHAnsi"/>
          <w:i/>
          <w:lang w:val="en-US"/>
        </w:rPr>
        <w:t xml:space="preserve">DTM questions are designed to be answered by non-sectoral experts, </w:t>
      </w:r>
      <w:r w:rsidR="002270E7" w:rsidRPr="004B1131">
        <w:rPr>
          <w:rFonts w:cstheme="minorHAnsi"/>
          <w:i/>
          <w:lang w:val="en-US"/>
        </w:rPr>
        <w:t xml:space="preserve">in a way that </w:t>
      </w:r>
      <w:r w:rsidRPr="004B1131">
        <w:rPr>
          <w:rFonts w:cstheme="minorHAnsi"/>
          <w:i/>
          <w:lang w:val="en-US"/>
        </w:rPr>
        <w:t xml:space="preserve">results </w:t>
      </w:r>
      <w:r w:rsidR="002270E7" w:rsidRPr="004B1131">
        <w:rPr>
          <w:rFonts w:cstheme="minorHAnsi"/>
          <w:i/>
          <w:lang w:val="en-US"/>
        </w:rPr>
        <w:t xml:space="preserve">can </w:t>
      </w:r>
      <w:r w:rsidRPr="004B1131">
        <w:rPr>
          <w:rFonts w:cstheme="minorHAnsi"/>
          <w:i/>
          <w:lang w:val="en-US"/>
        </w:rPr>
        <w:t xml:space="preserve">be </w:t>
      </w:r>
      <w:r w:rsidR="002270E7" w:rsidRPr="004B1131">
        <w:rPr>
          <w:rFonts w:cstheme="minorHAnsi"/>
          <w:i/>
          <w:lang w:val="en-US"/>
        </w:rPr>
        <w:t xml:space="preserve">used </w:t>
      </w:r>
      <w:r w:rsidRPr="004B1131">
        <w:rPr>
          <w:rFonts w:cstheme="minorHAnsi"/>
          <w:i/>
          <w:lang w:val="en-US"/>
        </w:rPr>
        <w:t xml:space="preserve">by sectoral experts </w:t>
      </w:r>
      <w:r w:rsidR="002270E7" w:rsidRPr="004B1131">
        <w:rPr>
          <w:rFonts w:cstheme="minorHAnsi"/>
          <w:i/>
          <w:lang w:val="en-US"/>
        </w:rPr>
        <w:t>for analysis</w:t>
      </w:r>
      <w:r w:rsidR="00FD4EB4" w:rsidRPr="004B1131">
        <w:rPr>
          <w:rFonts w:cstheme="minorHAnsi"/>
          <w:i/>
          <w:lang w:val="en-US"/>
        </w:rPr>
        <w:t>.   Ideally, DTM teams provide the clusters with information</w:t>
      </w:r>
      <w:r w:rsidR="002B195B" w:rsidRPr="004B1131">
        <w:rPr>
          <w:rFonts w:cstheme="minorHAnsi"/>
          <w:i/>
          <w:lang w:val="en-US"/>
        </w:rPr>
        <w:t xml:space="preserve"> and possibly descriptive analysis (with </w:t>
      </w:r>
      <w:r w:rsidR="00E53922">
        <w:rPr>
          <w:rFonts w:cstheme="minorHAnsi"/>
          <w:i/>
          <w:lang w:val="en-US"/>
        </w:rPr>
        <w:t>AoR</w:t>
      </w:r>
      <w:r w:rsidR="002B195B" w:rsidRPr="004B1131">
        <w:rPr>
          <w:rFonts w:cstheme="minorHAnsi"/>
          <w:i/>
          <w:lang w:val="en-US"/>
        </w:rPr>
        <w:t xml:space="preserve"> IM experts). </w:t>
      </w:r>
      <w:r w:rsidR="00383E8E">
        <w:rPr>
          <w:rFonts w:cstheme="minorHAnsi"/>
          <w:i/>
          <w:lang w:val="en-US"/>
        </w:rPr>
        <w:t xml:space="preserve">        </w:t>
      </w:r>
      <w:r w:rsidR="002B195B" w:rsidRPr="004B1131">
        <w:rPr>
          <w:rFonts w:cstheme="minorHAnsi"/>
          <w:i/>
          <w:lang w:val="en-US"/>
        </w:rPr>
        <w:t xml:space="preserve">Information </w:t>
      </w:r>
      <w:r w:rsidR="00F24DBD" w:rsidRPr="004B1131">
        <w:rPr>
          <w:rFonts w:cstheme="minorHAnsi"/>
          <w:i/>
          <w:lang w:val="en-US"/>
        </w:rPr>
        <w:t xml:space="preserve">can be </w:t>
      </w:r>
      <w:r w:rsidR="00FD4EB4" w:rsidRPr="004B1131">
        <w:rPr>
          <w:rFonts w:cstheme="minorHAnsi"/>
          <w:i/>
          <w:lang w:val="en-US"/>
        </w:rPr>
        <w:t xml:space="preserve">then </w:t>
      </w:r>
      <w:r w:rsidR="00F24DBD" w:rsidRPr="004B1131">
        <w:rPr>
          <w:rFonts w:cstheme="minorHAnsi"/>
          <w:i/>
          <w:lang w:val="en-US"/>
        </w:rPr>
        <w:t xml:space="preserve">included in </w:t>
      </w:r>
      <w:r w:rsidR="001F1463" w:rsidRPr="004B1131">
        <w:rPr>
          <w:rFonts w:cstheme="minorHAnsi"/>
          <w:i/>
          <w:lang w:val="en-US"/>
        </w:rPr>
        <w:t xml:space="preserve">the </w:t>
      </w:r>
      <w:r w:rsidR="00F24DBD" w:rsidRPr="004B1131">
        <w:rPr>
          <w:rFonts w:cstheme="minorHAnsi"/>
          <w:i/>
          <w:lang w:val="en-US"/>
        </w:rPr>
        <w:t>Mine Action AoR</w:t>
      </w:r>
      <w:r w:rsidR="00FD4EB4" w:rsidRPr="004B1131">
        <w:rPr>
          <w:rFonts w:cstheme="minorHAnsi"/>
          <w:i/>
          <w:lang w:val="en-US"/>
        </w:rPr>
        <w:t xml:space="preserve"> </w:t>
      </w:r>
      <w:r w:rsidR="00F24DBD" w:rsidRPr="004B1131">
        <w:rPr>
          <w:rFonts w:cstheme="minorHAnsi"/>
          <w:i/>
          <w:lang w:val="en-US"/>
        </w:rPr>
        <w:t xml:space="preserve">analysis and jointly </w:t>
      </w:r>
      <w:r w:rsidR="00F24DBD" w:rsidRPr="004B1131">
        <w:rPr>
          <w:rFonts w:cstheme="minorHAnsi"/>
          <w:i/>
        </w:rPr>
        <w:t>analysed</w:t>
      </w:r>
      <w:r w:rsidR="00F24DBD" w:rsidRPr="004B1131">
        <w:rPr>
          <w:rFonts w:cstheme="minorHAnsi"/>
          <w:i/>
          <w:lang w:val="en-US"/>
        </w:rPr>
        <w:t xml:space="preserve"> by the AoR </w:t>
      </w:r>
      <w:r w:rsidR="00FD4EB4" w:rsidRPr="004B1131">
        <w:rPr>
          <w:rFonts w:cstheme="minorHAnsi"/>
          <w:i/>
          <w:lang w:val="en-US"/>
        </w:rPr>
        <w:t>members</w:t>
      </w:r>
      <w:r w:rsidR="001F1463" w:rsidRPr="004B1131">
        <w:rPr>
          <w:rFonts w:cstheme="minorHAnsi"/>
          <w:i/>
          <w:lang w:val="en-US"/>
        </w:rPr>
        <w:t xml:space="preserve"> (</w:t>
      </w:r>
      <w:r w:rsidR="00F24DBD" w:rsidRPr="004B1131">
        <w:rPr>
          <w:rFonts w:cstheme="minorHAnsi"/>
          <w:i/>
          <w:lang w:val="en-US"/>
        </w:rPr>
        <w:t xml:space="preserve">as they are </w:t>
      </w:r>
      <w:r w:rsidR="002B195B" w:rsidRPr="004B1131">
        <w:rPr>
          <w:rFonts w:cstheme="minorHAnsi"/>
          <w:i/>
          <w:lang w:val="en-US"/>
        </w:rPr>
        <w:t>subject matter</w:t>
      </w:r>
      <w:r w:rsidR="001F1463" w:rsidRPr="004B1131">
        <w:rPr>
          <w:rFonts w:cstheme="minorHAnsi"/>
          <w:i/>
          <w:lang w:val="en-US"/>
        </w:rPr>
        <w:t xml:space="preserve"> experts</w:t>
      </w:r>
      <w:r w:rsidR="002B195B" w:rsidRPr="004B1131">
        <w:rPr>
          <w:rFonts w:cstheme="minorHAnsi"/>
          <w:i/>
          <w:lang w:val="en-US"/>
        </w:rPr>
        <w:t>/decision makers</w:t>
      </w:r>
      <w:r w:rsidR="001F1463" w:rsidRPr="004B1131">
        <w:rPr>
          <w:rFonts w:cstheme="minorHAnsi"/>
          <w:i/>
          <w:lang w:val="en-US"/>
        </w:rPr>
        <w:t>)</w:t>
      </w:r>
      <w:r w:rsidRPr="004B1131">
        <w:rPr>
          <w:rFonts w:cstheme="minorHAnsi"/>
          <w:i/>
          <w:lang w:val="en-US"/>
        </w:rPr>
        <w:t xml:space="preserve"> </w:t>
      </w:r>
      <w:r w:rsidR="00FD4EB4" w:rsidRPr="004B1131">
        <w:rPr>
          <w:rFonts w:cstheme="minorHAnsi"/>
          <w:i/>
          <w:lang w:val="en-US"/>
        </w:rPr>
        <w:t xml:space="preserve">and </w:t>
      </w:r>
      <w:r w:rsidR="00F24DBD" w:rsidRPr="004B1131">
        <w:rPr>
          <w:rFonts w:cstheme="minorHAnsi"/>
          <w:i/>
          <w:lang w:val="en-US"/>
        </w:rPr>
        <w:t xml:space="preserve">local </w:t>
      </w:r>
      <w:r w:rsidR="00FD4EB4" w:rsidRPr="004B1131">
        <w:rPr>
          <w:rFonts w:cstheme="minorHAnsi"/>
          <w:i/>
          <w:lang w:val="en-US"/>
        </w:rPr>
        <w:t>context</w:t>
      </w:r>
      <w:r w:rsidR="002B195B" w:rsidRPr="004B1131">
        <w:rPr>
          <w:rFonts w:cstheme="minorHAnsi"/>
          <w:i/>
          <w:lang w:val="en-US"/>
        </w:rPr>
        <w:t>/cultural</w:t>
      </w:r>
      <w:r w:rsidR="00FD4EB4" w:rsidRPr="004B1131">
        <w:rPr>
          <w:rFonts w:cstheme="minorHAnsi"/>
          <w:i/>
          <w:lang w:val="en-US"/>
        </w:rPr>
        <w:t xml:space="preserve"> experts</w:t>
      </w:r>
      <w:r w:rsidR="00F24DBD" w:rsidRPr="004B1131">
        <w:rPr>
          <w:rFonts w:cstheme="minorHAnsi"/>
          <w:i/>
          <w:lang w:val="en-US"/>
        </w:rPr>
        <w:t xml:space="preserve">. For help using DTM data for Mine Action analysis, </w:t>
      </w:r>
      <w:r w:rsidR="00E621AA" w:rsidRPr="004B1131">
        <w:rPr>
          <w:rFonts w:cstheme="minorHAnsi"/>
          <w:i/>
          <w:lang w:val="en-US"/>
        </w:rPr>
        <w:t xml:space="preserve">bringing together </w:t>
      </w:r>
      <w:r w:rsidR="002270E7" w:rsidRPr="004B1131">
        <w:rPr>
          <w:rFonts w:cstheme="minorHAnsi"/>
          <w:i/>
          <w:lang w:val="en-US"/>
        </w:rPr>
        <w:t>available</w:t>
      </w:r>
      <w:r w:rsidR="00FD4EB4" w:rsidRPr="004B1131">
        <w:rPr>
          <w:rFonts w:cstheme="minorHAnsi"/>
          <w:i/>
          <w:lang w:val="en-US"/>
        </w:rPr>
        <w:t xml:space="preserve"> </w:t>
      </w:r>
      <w:r w:rsidRPr="004B1131">
        <w:rPr>
          <w:rFonts w:cstheme="minorHAnsi"/>
          <w:i/>
          <w:lang w:val="en-US"/>
        </w:rPr>
        <w:t>information</w:t>
      </w:r>
      <w:r w:rsidR="002270E7" w:rsidRPr="004B1131">
        <w:rPr>
          <w:rFonts w:cstheme="minorHAnsi"/>
          <w:i/>
          <w:lang w:val="en-US"/>
        </w:rPr>
        <w:t xml:space="preserve"> from </w:t>
      </w:r>
      <w:r w:rsidR="00E621AA" w:rsidRPr="004B1131">
        <w:rPr>
          <w:rFonts w:cstheme="minorHAnsi"/>
          <w:i/>
          <w:lang w:val="en-US"/>
        </w:rPr>
        <w:t>all</w:t>
      </w:r>
      <w:r w:rsidR="002270E7" w:rsidRPr="004B1131">
        <w:rPr>
          <w:rFonts w:cstheme="minorHAnsi"/>
          <w:i/>
          <w:lang w:val="en-US"/>
        </w:rPr>
        <w:t xml:space="preserve"> </w:t>
      </w:r>
      <w:r w:rsidR="00F24DBD" w:rsidRPr="004B1131">
        <w:rPr>
          <w:rFonts w:cstheme="minorHAnsi"/>
          <w:i/>
          <w:lang w:val="en-US"/>
        </w:rPr>
        <w:t xml:space="preserve">other </w:t>
      </w:r>
      <w:r w:rsidR="002270E7" w:rsidRPr="004B1131">
        <w:rPr>
          <w:rFonts w:cstheme="minorHAnsi"/>
          <w:i/>
          <w:lang w:val="en-US"/>
        </w:rPr>
        <w:t>sources</w:t>
      </w:r>
      <w:r w:rsidR="00F24DBD" w:rsidRPr="004B1131">
        <w:rPr>
          <w:rFonts w:cstheme="minorHAnsi"/>
          <w:i/>
          <w:lang w:val="en-US"/>
        </w:rPr>
        <w:t xml:space="preserve">, </w:t>
      </w:r>
      <w:r w:rsidR="00E53922">
        <w:rPr>
          <w:rFonts w:cstheme="minorHAnsi"/>
          <w:i/>
          <w:lang w:val="en-US"/>
        </w:rPr>
        <w:t>as per</w:t>
      </w:r>
      <w:r w:rsidR="00C812A9">
        <w:rPr>
          <w:rFonts w:cstheme="minorHAnsi"/>
          <w:i/>
          <w:lang w:val="en-US"/>
        </w:rPr>
        <w:t xml:space="preserve"> Global </w:t>
      </w:r>
      <w:r w:rsidR="00F24DBD" w:rsidRPr="004B1131">
        <w:rPr>
          <w:rFonts w:cstheme="minorHAnsi"/>
          <w:i/>
          <w:lang w:val="en-US"/>
        </w:rPr>
        <w:t xml:space="preserve">Mine Action AoR Analysis Framework and </w:t>
      </w:r>
      <w:r w:rsidR="00C812A9">
        <w:rPr>
          <w:rFonts w:cstheme="minorHAnsi"/>
          <w:i/>
          <w:lang w:val="en-US"/>
        </w:rPr>
        <w:t xml:space="preserve">Explaining Notes </w:t>
      </w:r>
      <w:r w:rsidR="00F24DBD" w:rsidRPr="00383E8E">
        <w:rPr>
          <w:rFonts w:cstheme="minorHAnsi"/>
          <w:i/>
          <w:sz w:val="20"/>
          <w:szCs w:val="20"/>
          <w:lang w:val="en-US"/>
        </w:rPr>
        <w:t>(</w:t>
      </w:r>
      <w:hyperlink r:id="rId10" w:history="1">
        <w:r w:rsidR="00383E8E" w:rsidRPr="00383E8E">
          <w:rPr>
            <w:rStyle w:val="Hyperlink"/>
            <w:sz w:val="20"/>
            <w:szCs w:val="20"/>
          </w:rPr>
          <w:t>https://www.globalprotectioncluster.org/themes/mine-action/mine-action-essential-guidance-and-tools/</w:t>
        </w:r>
      </w:hyperlink>
      <w:r w:rsidR="00F24DBD" w:rsidRPr="00383E8E">
        <w:rPr>
          <w:rFonts w:cstheme="minorHAnsi"/>
          <w:i/>
          <w:sz w:val="20"/>
          <w:szCs w:val="20"/>
          <w:lang w:val="en-US"/>
        </w:rPr>
        <w:t>)</w:t>
      </w:r>
      <w:r w:rsidR="004B1131" w:rsidRPr="00383E8E">
        <w:rPr>
          <w:rFonts w:cstheme="minorHAnsi"/>
          <w:i/>
          <w:sz w:val="20"/>
          <w:szCs w:val="20"/>
          <w:lang w:val="en-US"/>
        </w:rPr>
        <w:t>.</w:t>
      </w:r>
    </w:p>
    <w:p w14:paraId="654F8ACD" w14:textId="47B77D7F" w:rsidR="00ED16EC" w:rsidRPr="004B1131" w:rsidRDefault="00FD4EB4" w:rsidP="004B1131">
      <w:pPr>
        <w:spacing w:before="160" w:after="0" w:line="240" w:lineRule="auto"/>
        <w:ind w:left="-284" w:right="-330"/>
        <w:rPr>
          <w:rFonts w:cstheme="minorHAnsi"/>
          <w:b/>
          <w:i/>
          <w:lang w:val="en-US"/>
        </w:rPr>
      </w:pPr>
      <w:r w:rsidRPr="004B1131">
        <w:rPr>
          <w:rFonts w:cstheme="minorHAnsi"/>
          <w:b/>
          <w:i/>
          <w:lang w:val="en-US"/>
        </w:rPr>
        <w:t xml:space="preserve">How can DTM and </w:t>
      </w:r>
      <w:r w:rsidR="0074740E" w:rsidRPr="004B1131">
        <w:rPr>
          <w:rFonts w:cstheme="minorHAnsi"/>
          <w:b/>
          <w:i/>
          <w:lang w:val="en-US"/>
        </w:rPr>
        <w:t>AoR</w:t>
      </w:r>
      <w:r w:rsidRPr="004B1131">
        <w:rPr>
          <w:rFonts w:cstheme="minorHAnsi"/>
          <w:b/>
          <w:i/>
          <w:lang w:val="en-US"/>
        </w:rPr>
        <w:t xml:space="preserve"> further engage for the benefit of displaced persons?</w:t>
      </w:r>
    </w:p>
    <w:p w14:paraId="378CC938" w14:textId="41FF9755" w:rsidR="00526F16" w:rsidRPr="004B1131" w:rsidRDefault="00526F16" w:rsidP="004B1131">
      <w:pPr>
        <w:ind w:left="-284" w:right="-330"/>
        <w:rPr>
          <w:rFonts w:cstheme="minorHAnsi"/>
          <w:i/>
          <w:lang w:val="en-US"/>
        </w:rPr>
      </w:pPr>
      <w:r w:rsidRPr="004B1131">
        <w:rPr>
          <w:rFonts w:cstheme="minorHAnsi"/>
          <w:i/>
          <w:u w:val="single"/>
          <w:lang w:val="en-US"/>
        </w:rPr>
        <w:t>At global level:</w:t>
      </w:r>
      <w:r w:rsidRPr="004B1131">
        <w:rPr>
          <w:rFonts w:cstheme="minorHAnsi"/>
          <w:i/>
          <w:lang w:val="en-US"/>
        </w:rPr>
        <w:t xml:space="preserve"> </w:t>
      </w:r>
      <w:r w:rsidR="002270E7" w:rsidRPr="004B1131">
        <w:rPr>
          <w:rFonts w:cstheme="minorHAnsi"/>
          <w:i/>
          <w:lang w:val="en-US"/>
        </w:rPr>
        <w:t xml:space="preserve">In order to increase usefulness and usability of DTM data by clusters and cluster members, DTM </w:t>
      </w:r>
      <w:r w:rsidR="00D459E4" w:rsidRPr="004B1131">
        <w:rPr>
          <w:rFonts w:cstheme="minorHAnsi"/>
          <w:i/>
          <w:lang w:val="en-US"/>
        </w:rPr>
        <w:t>worked with</w:t>
      </w:r>
      <w:r w:rsidR="002270E7" w:rsidRPr="004B1131">
        <w:rPr>
          <w:rFonts w:cstheme="minorHAnsi"/>
          <w:i/>
          <w:lang w:val="en-US"/>
        </w:rPr>
        <w:t xml:space="preserve"> </w:t>
      </w:r>
      <w:r w:rsidR="004826F4" w:rsidRPr="004B1131">
        <w:rPr>
          <w:rFonts w:cstheme="minorHAnsi"/>
          <w:i/>
          <w:lang w:val="en-US"/>
        </w:rPr>
        <w:t>various</w:t>
      </w:r>
      <w:r w:rsidR="002270E7" w:rsidRPr="004B1131">
        <w:rPr>
          <w:rFonts w:cstheme="minorHAnsi"/>
          <w:i/>
          <w:lang w:val="en-US"/>
        </w:rPr>
        <w:t xml:space="preserve"> Global Cluster</w:t>
      </w:r>
      <w:r w:rsidR="004826F4" w:rsidRPr="004B1131">
        <w:rPr>
          <w:rFonts w:cstheme="minorHAnsi"/>
          <w:i/>
          <w:lang w:val="en-US"/>
        </w:rPr>
        <w:t>s</w:t>
      </w:r>
      <w:r w:rsidR="00D459E4" w:rsidRPr="004B1131">
        <w:rPr>
          <w:rFonts w:cstheme="minorHAnsi"/>
          <w:i/>
          <w:lang w:val="en-US"/>
        </w:rPr>
        <w:t xml:space="preserve">, </w:t>
      </w:r>
      <w:r w:rsidR="00C31102" w:rsidRPr="004B1131">
        <w:rPr>
          <w:rFonts w:cstheme="minorHAnsi"/>
          <w:i/>
          <w:lang w:val="en-US"/>
        </w:rPr>
        <w:t>AoRs</w:t>
      </w:r>
      <w:r w:rsidR="00D459E4" w:rsidRPr="004B1131">
        <w:rPr>
          <w:rFonts w:cstheme="minorHAnsi"/>
          <w:i/>
          <w:lang w:val="en-US"/>
        </w:rPr>
        <w:t xml:space="preserve"> and WGs</w:t>
      </w:r>
      <w:r w:rsidR="002270E7" w:rsidRPr="004B1131">
        <w:rPr>
          <w:rFonts w:cstheme="minorHAnsi"/>
          <w:i/>
          <w:lang w:val="en-US"/>
        </w:rPr>
        <w:t xml:space="preserve">, to identify </w:t>
      </w:r>
      <w:r w:rsidR="00435D60" w:rsidRPr="004B1131">
        <w:rPr>
          <w:rFonts w:cstheme="minorHAnsi"/>
          <w:i/>
          <w:lang w:val="en-US"/>
        </w:rPr>
        <w:t>a</w:t>
      </w:r>
      <w:r w:rsidR="00D459E4" w:rsidRPr="004B1131">
        <w:rPr>
          <w:rFonts w:cstheme="minorHAnsi"/>
          <w:i/>
          <w:lang w:val="en-US"/>
        </w:rPr>
        <w:t xml:space="preserve"> recommended approach, useful tools </w:t>
      </w:r>
      <w:r w:rsidR="008A08B0" w:rsidRPr="004B1131">
        <w:rPr>
          <w:rFonts w:cstheme="minorHAnsi"/>
          <w:i/>
          <w:lang w:val="en-US"/>
        </w:rPr>
        <w:t>and basic</w:t>
      </w:r>
      <w:r w:rsidR="002270E7" w:rsidRPr="004B1131">
        <w:rPr>
          <w:rFonts w:cstheme="minorHAnsi"/>
          <w:i/>
          <w:lang w:val="en-US"/>
        </w:rPr>
        <w:t xml:space="preserve"> information clusters may need in most contexts. </w:t>
      </w:r>
      <w:r w:rsidR="00435D60" w:rsidRPr="004B1131">
        <w:rPr>
          <w:rFonts w:cstheme="minorHAnsi"/>
          <w:i/>
          <w:lang w:val="en-US"/>
        </w:rPr>
        <w:t>This information</w:t>
      </w:r>
      <w:r w:rsidR="002270E7" w:rsidRPr="004B1131">
        <w:rPr>
          <w:rFonts w:cstheme="minorHAnsi"/>
          <w:i/>
          <w:lang w:val="en-US"/>
        </w:rPr>
        <w:t xml:space="preserve"> </w:t>
      </w:r>
      <w:r w:rsidR="00435D60" w:rsidRPr="004B1131">
        <w:rPr>
          <w:rFonts w:cstheme="minorHAnsi"/>
          <w:i/>
          <w:lang w:val="en-US"/>
        </w:rPr>
        <w:t>was</w:t>
      </w:r>
      <w:r w:rsidR="002270E7" w:rsidRPr="004B1131">
        <w:rPr>
          <w:rFonts w:cstheme="minorHAnsi"/>
          <w:i/>
          <w:lang w:val="en-US"/>
        </w:rPr>
        <w:t xml:space="preserve"> transformed into proposed </w:t>
      </w:r>
      <w:r w:rsidR="00D459E4" w:rsidRPr="004B1131">
        <w:rPr>
          <w:rFonts w:cstheme="minorHAnsi"/>
          <w:i/>
          <w:lang w:val="en-US"/>
        </w:rPr>
        <w:t>questions and</w:t>
      </w:r>
      <w:r w:rsidR="002270E7" w:rsidRPr="004B1131">
        <w:rPr>
          <w:rFonts w:cstheme="minorHAnsi"/>
          <w:i/>
          <w:lang w:val="en-US"/>
        </w:rPr>
        <w:t xml:space="preserve"> included in the DTM </w:t>
      </w:r>
      <w:r w:rsidR="00D459E4" w:rsidRPr="004B1131">
        <w:rPr>
          <w:rFonts w:cstheme="minorHAnsi"/>
          <w:i/>
          <w:lang w:val="en-US"/>
        </w:rPr>
        <w:t>Field Companion</w:t>
      </w:r>
      <w:r w:rsidR="002270E7" w:rsidRPr="004B1131">
        <w:rPr>
          <w:rFonts w:cstheme="minorHAnsi"/>
          <w:i/>
          <w:lang w:val="en-US"/>
        </w:rPr>
        <w:t xml:space="preserve">. </w:t>
      </w:r>
      <w:r w:rsidR="0092277A" w:rsidRPr="004B1131">
        <w:rPr>
          <w:rFonts w:cstheme="minorHAnsi"/>
          <w:i/>
          <w:lang w:val="en-US"/>
        </w:rPr>
        <w:t xml:space="preserve">Approach, </w:t>
      </w:r>
      <w:r w:rsidR="00903A18">
        <w:rPr>
          <w:rFonts w:cstheme="minorHAnsi"/>
          <w:i/>
          <w:lang w:val="en-US"/>
        </w:rPr>
        <w:t xml:space="preserve">DTM </w:t>
      </w:r>
      <w:r w:rsidR="0074740E" w:rsidRPr="004B1131">
        <w:rPr>
          <w:rFonts w:cstheme="minorHAnsi"/>
          <w:i/>
          <w:lang w:val="en-US"/>
        </w:rPr>
        <w:t>Field</w:t>
      </w:r>
      <w:r w:rsidR="0092277A" w:rsidRPr="004B1131">
        <w:rPr>
          <w:rFonts w:cstheme="minorHAnsi"/>
          <w:i/>
          <w:lang w:val="en-US"/>
        </w:rPr>
        <w:t xml:space="preserve"> Companion </w:t>
      </w:r>
      <w:r w:rsidR="0074740E" w:rsidRPr="004B1131">
        <w:rPr>
          <w:rFonts w:cstheme="minorHAnsi"/>
          <w:i/>
          <w:lang w:val="en-US"/>
        </w:rPr>
        <w:t>for Mine Action &amp;</w:t>
      </w:r>
      <w:r w:rsidR="0092277A" w:rsidRPr="004B1131">
        <w:rPr>
          <w:rFonts w:cstheme="minorHAnsi"/>
          <w:i/>
          <w:lang w:val="en-US"/>
        </w:rPr>
        <w:t xml:space="preserve"> other tools are available in the online </w:t>
      </w:r>
      <w:r w:rsidR="0092277A" w:rsidRPr="004B1131">
        <w:rPr>
          <w:rFonts w:cstheme="minorHAnsi"/>
          <w:b/>
          <w:i/>
          <w:lang w:val="en-US"/>
        </w:rPr>
        <w:t>DTM&amp; Partners Toolkit</w:t>
      </w:r>
      <w:r w:rsidR="0092277A" w:rsidRPr="004B1131">
        <w:rPr>
          <w:rFonts w:cstheme="minorHAnsi"/>
          <w:i/>
          <w:lang w:val="en-US"/>
        </w:rPr>
        <w:t xml:space="preserve"> </w:t>
      </w:r>
      <w:r w:rsidR="00903A18">
        <w:rPr>
          <w:rFonts w:cstheme="minorHAnsi"/>
          <w:i/>
          <w:lang w:val="en-US"/>
        </w:rPr>
        <w:t xml:space="preserve">section on Mine Action </w:t>
      </w:r>
      <w:r w:rsidR="0092277A" w:rsidRPr="004B1131">
        <w:rPr>
          <w:rFonts w:cstheme="minorHAnsi"/>
          <w:i/>
          <w:lang w:val="en-US"/>
        </w:rPr>
        <w:t>(</w:t>
      </w:r>
      <w:hyperlink r:id="rId11" w:history="1">
        <w:hyperlink r:id="rId12" w:history="1">
          <w:r w:rsidR="00903A18">
            <w:rPr>
              <w:rStyle w:val="Hyperlink"/>
            </w:rPr>
            <w:t>https://displacement.iom.int/dtm-partners-toolkit/guide/dtm-msla-mine-action</w:t>
          </w:r>
        </w:hyperlink>
      </w:hyperlink>
      <w:r w:rsidR="0092277A" w:rsidRPr="004B1131">
        <w:rPr>
          <w:rFonts w:cstheme="minorHAnsi"/>
          <w:i/>
          <w:lang w:val="en-US"/>
        </w:rPr>
        <w:t>).</w:t>
      </w:r>
    </w:p>
    <w:p w14:paraId="654AEE5E" w14:textId="77777777" w:rsidR="00EB7F0F" w:rsidRPr="004B1131" w:rsidRDefault="00526F16" w:rsidP="004B1131">
      <w:pPr>
        <w:ind w:left="-284" w:right="-330"/>
        <w:rPr>
          <w:rFonts w:cstheme="minorHAnsi"/>
          <w:i/>
          <w:lang w:val="en-US"/>
        </w:rPr>
      </w:pPr>
      <w:r w:rsidRPr="004B1131">
        <w:rPr>
          <w:rFonts w:cstheme="minorHAnsi"/>
          <w:i/>
          <w:u w:val="single"/>
          <w:lang w:val="en-US"/>
        </w:rPr>
        <w:t>At country level:</w:t>
      </w:r>
      <w:r w:rsidRPr="004B1131">
        <w:rPr>
          <w:rFonts w:cstheme="minorHAnsi"/>
          <w:i/>
          <w:lang w:val="en-US"/>
        </w:rPr>
        <w:t xml:space="preserve"> </w:t>
      </w:r>
      <w:r w:rsidR="002270E7" w:rsidRPr="004B1131">
        <w:rPr>
          <w:rFonts w:cstheme="minorHAnsi"/>
          <w:i/>
          <w:lang w:val="en-US"/>
        </w:rPr>
        <w:t xml:space="preserve">DTM teams and </w:t>
      </w:r>
      <w:r w:rsidR="0074740E" w:rsidRPr="004B1131">
        <w:rPr>
          <w:rFonts w:cstheme="minorHAnsi"/>
          <w:i/>
          <w:lang w:val="en-US"/>
        </w:rPr>
        <w:t>Mine Action AoR</w:t>
      </w:r>
      <w:r w:rsidR="002270E7" w:rsidRPr="004B1131">
        <w:rPr>
          <w:rFonts w:cstheme="minorHAnsi"/>
          <w:i/>
          <w:lang w:val="en-US"/>
        </w:rPr>
        <w:t xml:space="preserve"> in the countries will </w:t>
      </w:r>
      <w:r w:rsidR="00F32332" w:rsidRPr="004B1131">
        <w:rPr>
          <w:rFonts w:cstheme="minorHAnsi"/>
          <w:i/>
          <w:lang w:val="en-US"/>
        </w:rPr>
        <w:t xml:space="preserve">jointly discuss the type of information </w:t>
      </w:r>
      <w:r w:rsidR="0074740E" w:rsidRPr="004B1131">
        <w:rPr>
          <w:rFonts w:cstheme="minorHAnsi"/>
          <w:i/>
          <w:lang w:val="en-US"/>
        </w:rPr>
        <w:t>the AoR is</w:t>
      </w:r>
      <w:r w:rsidR="00F32332" w:rsidRPr="004B1131">
        <w:rPr>
          <w:rFonts w:cstheme="minorHAnsi"/>
          <w:i/>
          <w:lang w:val="en-US"/>
        </w:rPr>
        <w:t xml:space="preserve"> missing</w:t>
      </w:r>
      <w:r w:rsidR="0074740E" w:rsidRPr="004B1131">
        <w:rPr>
          <w:rFonts w:cstheme="minorHAnsi"/>
          <w:i/>
          <w:lang w:val="en-US"/>
        </w:rPr>
        <w:t xml:space="preserve">, </w:t>
      </w:r>
      <w:r w:rsidR="00F32332" w:rsidRPr="004B1131">
        <w:rPr>
          <w:rFonts w:cstheme="minorHAnsi"/>
          <w:i/>
          <w:lang w:val="en-US"/>
        </w:rPr>
        <w:t>that could be collected by DTM.    After identifying the missing information, they will jointly agree o</w:t>
      </w:r>
      <w:r w:rsidR="00622334" w:rsidRPr="004B1131">
        <w:rPr>
          <w:rFonts w:cstheme="minorHAnsi"/>
          <w:i/>
          <w:lang w:val="en-US"/>
        </w:rPr>
        <w:t xml:space="preserve">n the phrasing of the questions, </w:t>
      </w:r>
      <w:r w:rsidR="00F32332" w:rsidRPr="004B1131">
        <w:rPr>
          <w:rFonts w:cstheme="minorHAnsi"/>
          <w:i/>
          <w:lang w:val="en-US"/>
        </w:rPr>
        <w:t>on a</w:t>
      </w:r>
      <w:r w:rsidR="00E9100C" w:rsidRPr="004B1131">
        <w:rPr>
          <w:rFonts w:cstheme="minorHAnsi"/>
          <w:i/>
          <w:lang w:val="en-US"/>
        </w:rPr>
        <w:t xml:space="preserve">n analysis </w:t>
      </w:r>
      <w:r w:rsidR="00F32332" w:rsidRPr="004B1131">
        <w:rPr>
          <w:rFonts w:cstheme="minorHAnsi"/>
          <w:i/>
          <w:lang w:val="en-US"/>
        </w:rPr>
        <w:t>plan</w:t>
      </w:r>
      <w:r w:rsidR="00C31102" w:rsidRPr="004B1131">
        <w:rPr>
          <w:rFonts w:cstheme="minorHAnsi"/>
          <w:i/>
          <w:lang w:val="en-US"/>
        </w:rPr>
        <w:t>, on data-sharing modalities</w:t>
      </w:r>
      <w:r w:rsidR="00622334" w:rsidRPr="004B1131">
        <w:rPr>
          <w:rFonts w:cstheme="minorHAnsi"/>
          <w:i/>
          <w:lang w:val="en-US"/>
        </w:rPr>
        <w:t xml:space="preserve"> and </w:t>
      </w:r>
      <w:r w:rsidR="00766584" w:rsidRPr="004B1131">
        <w:rPr>
          <w:rFonts w:cstheme="minorHAnsi"/>
          <w:i/>
          <w:lang w:val="en-US"/>
        </w:rPr>
        <w:t xml:space="preserve">their </w:t>
      </w:r>
      <w:r w:rsidR="00622334" w:rsidRPr="004B1131">
        <w:rPr>
          <w:rFonts w:cstheme="minorHAnsi"/>
          <w:i/>
          <w:lang w:val="en-US"/>
        </w:rPr>
        <w:t xml:space="preserve">respective roles in </w:t>
      </w:r>
      <w:proofErr w:type="spellStart"/>
      <w:r w:rsidR="0074740E" w:rsidRPr="004B1131">
        <w:rPr>
          <w:rFonts w:cstheme="minorHAnsi"/>
          <w:i/>
          <w:lang w:val="en-US"/>
        </w:rPr>
        <w:t>analysing</w:t>
      </w:r>
      <w:proofErr w:type="spellEnd"/>
      <w:r w:rsidR="00622334" w:rsidRPr="004B1131">
        <w:rPr>
          <w:rFonts w:cstheme="minorHAnsi"/>
          <w:i/>
          <w:lang w:val="en-US"/>
        </w:rPr>
        <w:t xml:space="preserve"> the information.</w:t>
      </w:r>
      <w:r w:rsidR="005C3BC0" w:rsidRPr="004B1131">
        <w:rPr>
          <w:rFonts w:cstheme="minorHAnsi"/>
          <w:i/>
          <w:lang w:val="en-US"/>
        </w:rPr>
        <w:t xml:space="preserve">  </w:t>
      </w:r>
      <w:r w:rsidR="00FD4EB4" w:rsidRPr="004B1131">
        <w:rPr>
          <w:rFonts w:cstheme="minorHAnsi"/>
          <w:i/>
          <w:lang w:val="en-US"/>
        </w:rPr>
        <w:t xml:space="preserve"> </w:t>
      </w:r>
    </w:p>
    <w:p w14:paraId="2F102EA7" w14:textId="5506C806" w:rsidR="00ED16EC" w:rsidRPr="004B1131" w:rsidRDefault="0074740E" w:rsidP="004B1131">
      <w:pPr>
        <w:ind w:left="-284" w:right="-330"/>
        <w:rPr>
          <w:rFonts w:cstheme="minorHAnsi"/>
          <w:i/>
          <w:lang w:val="en-US"/>
        </w:rPr>
      </w:pPr>
      <w:r w:rsidRPr="004B1131">
        <w:rPr>
          <w:rFonts w:cstheme="minorHAnsi"/>
          <w:i/>
          <w:lang w:val="en-US"/>
        </w:rPr>
        <w:t>AoR</w:t>
      </w:r>
      <w:r w:rsidR="002440A1" w:rsidRPr="004B1131">
        <w:rPr>
          <w:rFonts w:cstheme="minorHAnsi"/>
          <w:i/>
          <w:lang w:val="en-US"/>
        </w:rPr>
        <w:t xml:space="preserve"> </w:t>
      </w:r>
      <w:r w:rsidR="00FD4EB4" w:rsidRPr="004B1131">
        <w:rPr>
          <w:rFonts w:cstheme="minorHAnsi"/>
          <w:i/>
          <w:lang w:val="en-US"/>
        </w:rPr>
        <w:t xml:space="preserve">will </w:t>
      </w:r>
      <w:r w:rsidR="00E9100C" w:rsidRPr="004B1131">
        <w:rPr>
          <w:rFonts w:cstheme="minorHAnsi"/>
          <w:i/>
          <w:lang w:val="en-US"/>
        </w:rPr>
        <w:t xml:space="preserve">also </w:t>
      </w:r>
      <w:r w:rsidR="00FD4EB4" w:rsidRPr="004B1131">
        <w:rPr>
          <w:rFonts w:cstheme="minorHAnsi"/>
          <w:i/>
          <w:lang w:val="en-US"/>
        </w:rPr>
        <w:t xml:space="preserve">advise DTM teams on the most appropriate modality to communicate issues </w:t>
      </w:r>
      <w:r w:rsidR="00E9100C" w:rsidRPr="004B1131">
        <w:rPr>
          <w:rFonts w:cstheme="minorHAnsi"/>
          <w:i/>
          <w:lang w:val="en-US"/>
        </w:rPr>
        <w:t>identified during data collection</w:t>
      </w:r>
      <w:r w:rsidRPr="004B1131">
        <w:rPr>
          <w:rFonts w:cstheme="minorHAnsi"/>
          <w:i/>
          <w:lang w:val="en-US"/>
        </w:rPr>
        <w:t>, and those data</w:t>
      </w:r>
      <w:r w:rsidR="00E9100C" w:rsidRPr="004B1131">
        <w:rPr>
          <w:rFonts w:cstheme="minorHAnsi"/>
          <w:i/>
          <w:lang w:val="en-US"/>
        </w:rPr>
        <w:t xml:space="preserve"> that </w:t>
      </w:r>
      <w:r w:rsidR="00EB7F0F" w:rsidRPr="004B1131">
        <w:rPr>
          <w:rFonts w:cstheme="minorHAnsi"/>
          <w:i/>
          <w:lang w:val="en-US"/>
        </w:rPr>
        <w:t xml:space="preserve">may be sensitive &amp; should not be shared publicly, or that </w:t>
      </w:r>
      <w:r w:rsidR="00E9100C" w:rsidRPr="004B1131">
        <w:rPr>
          <w:rFonts w:cstheme="minorHAnsi"/>
          <w:i/>
          <w:lang w:val="en-US"/>
        </w:rPr>
        <w:t xml:space="preserve">require urgent </w:t>
      </w:r>
      <w:r w:rsidR="004826F4" w:rsidRPr="004B1131">
        <w:rPr>
          <w:rFonts w:cstheme="minorHAnsi"/>
          <w:i/>
          <w:lang w:val="en-US"/>
        </w:rPr>
        <w:t>response</w:t>
      </w:r>
      <w:r w:rsidR="00FD4EB4" w:rsidRPr="004B1131">
        <w:rPr>
          <w:rFonts w:cstheme="minorHAnsi"/>
          <w:i/>
          <w:lang w:val="en-US"/>
        </w:rPr>
        <w:t xml:space="preserve"> </w:t>
      </w:r>
      <w:r w:rsidR="00E9100C" w:rsidRPr="004B1131">
        <w:rPr>
          <w:rFonts w:cstheme="minorHAnsi"/>
          <w:i/>
          <w:lang w:val="en-US"/>
        </w:rPr>
        <w:t xml:space="preserve">by </w:t>
      </w:r>
      <w:r w:rsidRPr="004B1131">
        <w:rPr>
          <w:rFonts w:cstheme="minorHAnsi"/>
          <w:i/>
          <w:lang w:val="en-US"/>
        </w:rPr>
        <w:t>Mine Action actors</w:t>
      </w:r>
      <w:r w:rsidR="00C31102" w:rsidRPr="004B1131">
        <w:rPr>
          <w:rFonts w:cstheme="minorHAnsi"/>
          <w:i/>
          <w:lang w:val="en-US"/>
        </w:rPr>
        <w:t xml:space="preserve"> (</w:t>
      </w:r>
      <w:r w:rsidR="00C31102" w:rsidRPr="004B1131">
        <w:rPr>
          <w:rFonts w:cstheme="minorHAnsi"/>
          <w:i/>
          <w:u w:val="single"/>
          <w:lang w:val="en-US"/>
        </w:rPr>
        <w:t>Urgent Action</w:t>
      </w:r>
      <w:r w:rsidR="00C31102" w:rsidRPr="004B1131">
        <w:rPr>
          <w:rFonts w:cstheme="minorHAnsi"/>
          <w:i/>
          <w:lang w:val="en-US"/>
        </w:rPr>
        <w:t>)</w:t>
      </w:r>
      <w:r w:rsidR="00FD4EB4" w:rsidRPr="004B1131">
        <w:rPr>
          <w:rFonts w:cstheme="minorHAnsi"/>
          <w:i/>
          <w:lang w:val="en-US"/>
        </w:rPr>
        <w:t xml:space="preserve">.  </w:t>
      </w:r>
      <w:r w:rsidR="0092277A" w:rsidRPr="004B1131">
        <w:rPr>
          <w:rFonts w:cstheme="minorHAnsi"/>
          <w:i/>
          <w:lang w:val="en-US"/>
        </w:rPr>
        <w:t xml:space="preserve">DTM and Partners can use the </w:t>
      </w:r>
      <w:hyperlink r:id="rId13" w:history="1">
        <w:r w:rsidR="0092277A" w:rsidRPr="004B1131">
          <w:rPr>
            <w:rStyle w:val="Hyperlink"/>
            <w:rFonts w:cstheme="minorHAnsi"/>
            <w:i/>
            <w:lang w:val="en-US"/>
          </w:rPr>
          <w:t>Field Companion</w:t>
        </w:r>
      </w:hyperlink>
      <w:r w:rsidR="0092277A" w:rsidRPr="004B1131">
        <w:rPr>
          <w:rFonts w:cstheme="minorHAnsi"/>
          <w:i/>
          <w:lang w:val="en-US"/>
        </w:rPr>
        <w:t xml:space="preserve"> and the other tools in the </w:t>
      </w:r>
      <w:hyperlink r:id="rId14" w:history="1">
        <w:r w:rsidR="0092277A" w:rsidRPr="004B1131">
          <w:rPr>
            <w:rStyle w:val="Hyperlink"/>
            <w:rFonts w:cstheme="minorHAnsi"/>
            <w:b/>
            <w:i/>
            <w:lang w:val="en-US"/>
          </w:rPr>
          <w:t>DTM&amp; Partners Toolkit</w:t>
        </w:r>
      </w:hyperlink>
      <w:r w:rsidR="0092277A" w:rsidRPr="004B1131">
        <w:rPr>
          <w:rFonts w:cstheme="minorHAnsi"/>
          <w:i/>
          <w:lang w:val="en-US"/>
        </w:rPr>
        <w:t xml:space="preserve"> for </w:t>
      </w:r>
      <w:r w:rsidR="004505BB" w:rsidRPr="004B1131">
        <w:rPr>
          <w:rFonts w:cstheme="minorHAnsi"/>
          <w:i/>
          <w:lang w:val="en-US"/>
        </w:rPr>
        <w:t>help</w:t>
      </w:r>
      <w:r w:rsidR="0092277A" w:rsidRPr="004B1131">
        <w:rPr>
          <w:rFonts w:cstheme="minorHAnsi"/>
          <w:i/>
          <w:lang w:val="en-US"/>
        </w:rPr>
        <w:t xml:space="preserve">, when designing/amending their </w:t>
      </w:r>
      <w:r w:rsidR="0017131F" w:rsidRPr="004B1131">
        <w:rPr>
          <w:rFonts w:cstheme="minorHAnsi"/>
          <w:i/>
          <w:lang w:val="en-US"/>
        </w:rPr>
        <w:t>data collection</w:t>
      </w:r>
      <w:r w:rsidR="0092277A" w:rsidRPr="004B1131">
        <w:rPr>
          <w:rFonts w:cstheme="minorHAnsi"/>
          <w:i/>
          <w:lang w:val="en-US"/>
        </w:rPr>
        <w:t xml:space="preserve"> exercises.  </w:t>
      </w:r>
    </w:p>
    <w:p w14:paraId="020A6BF7" w14:textId="77777777" w:rsidR="00ED16EC" w:rsidRPr="004B1131" w:rsidRDefault="00ED16EC" w:rsidP="004B1131">
      <w:pPr>
        <w:spacing w:before="120" w:after="0" w:line="240" w:lineRule="auto"/>
        <w:ind w:left="-284" w:right="-330"/>
        <w:rPr>
          <w:rFonts w:cstheme="minorHAnsi"/>
          <w:b/>
          <w:i/>
          <w:lang w:val="en-US"/>
        </w:rPr>
      </w:pPr>
      <w:r w:rsidRPr="004B1131">
        <w:rPr>
          <w:rFonts w:cstheme="minorHAnsi"/>
          <w:b/>
          <w:i/>
          <w:lang w:val="en-US"/>
        </w:rPr>
        <w:t>Where can I find DTM</w:t>
      </w:r>
      <w:r w:rsidR="007B4F2B" w:rsidRPr="004B1131">
        <w:rPr>
          <w:rFonts w:cstheme="minorHAnsi"/>
          <w:b/>
          <w:i/>
          <w:lang w:val="en-US"/>
        </w:rPr>
        <w:t xml:space="preserve"> reports and data</w:t>
      </w:r>
      <w:r w:rsidRPr="004B1131">
        <w:rPr>
          <w:rFonts w:cstheme="minorHAnsi"/>
          <w:b/>
          <w:i/>
          <w:lang w:val="en-US"/>
        </w:rPr>
        <w:t>?</w:t>
      </w:r>
    </w:p>
    <w:p w14:paraId="65A4BC1B" w14:textId="77777777" w:rsidR="00E22F34" w:rsidRPr="004B1131" w:rsidRDefault="004D4A78" w:rsidP="004B1131">
      <w:pPr>
        <w:spacing w:after="0" w:line="240" w:lineRule="auto"/>
        <w:ind w:left="-284" w:right="-330"/>
        <w:rPr>
          <w:rFonts w:cstheme="minorHAnsi"/>
          <w:i/>
          <w:lang w:val="en-US"/>
        </w:rPr>
      </w:pPr>
      <w:r w:rsidRPr="004B1131">
        <w:rPr>
          <w:rFonts w:cstheme="minorHAnsi"/>
          <w:i/>
          <w:lang w:val="en-US"/>
        </w:rPr>
        <w:t xml:space="preserve">DTM public data and reports are online and available at: </w:t>
      </w:r>
      <w:hyperlink r:id="rId15" w:history="1">
        <w:r w:rsidRPr="004B1131">
          <w:rPr>
            <w:rStyle w:val="Hyperlink"/>
            <w:rFonts w:cstheme="minorHAnsi"/>
            <w:i/>
            <w:lang w:val="en-US"/>
          </w:rPr>
          <w:t>https://displacement.iom.int/</w:t>
        </w:r>
      </w:hyperlink>
      <w:r w:rsidR="00F81CED" w:rsidRPr="004B1131">
        <w:rPr>
          <w:rFonts w:cstheme="minorHAnsi"/>
          <w:i/>
          <w:lang w:val="en-US"/>
        </w:rPr>
        <w:t xml:space="preserve">, </w:t>
      </w:r>
      <w:hyperlink r:id="rId16" w:history="1">
        <w:r w:rsidR="00F81CED" w:rsidRPr="004B1131">
          <w:rPr>
            <w:rStyle w:val="Hyperlink"/>
            <w:rFonts w:cstheme="minorHAnsi"/>
            <w:i/>
            <w:lang w:val="en-US"/>
          </w:rPr>
          <w:t>http://migration.iom.int/europe/</w:t>
        </w:r>
      </w:hyperlink>
      <w:r w:rsidR="00F81CED" w:rsidRPr="004B1131">
        <w:rPr>
          <w:rFonts w:cstheme="minorHAnsi"/>
          <w:i/>
          <w:lang w:val="en-US"/>
        </w:rPr>
        <w:t xml:space="preserve"> </w:t>
      </w:r>
      <w:r w:rsidRPr="004B1131">
        <w:rPr>
          <w:rFonts w:cstheme="minorHAnsi"/>
          <w:i/>
          <w:lang w:val="en-US"/>
        </w:rPr>
        <w:t xml:space="preserve"> and </w:t>
      </w:r>
      <w:hyperlink r:id="rId17" w:history="1">
        <w:r w:rsidRPr="004B1131">
          <w:rPr>
            <w:rStyle w:val="Hyperlink"/>
            <w:rFonts w:cstheme="minorHAnsi"/>
            <w:i/>
            <w:lang w:val="en-US"/>
          </w:rPr>
          <w:t>http://www.globaldtm.info/</w:t>
        </w:r>
      </w:hyperlink>
      <w:r w:rsidRPr="004B1131">
        <w:rPr>
          <w:rFonts w:cstheme="minorHAnsi"/>
          <w:i/>
          <w:lang w:val="en-US"/>
        </w:rPr>
        <w:t xml:space="preserve"> (through a search by Country). </w:t>
      </w:r>
    </w:p>
    <w:p w14:paraId="64DC8DF6" w14:textId="7BD1407B" w:rsidR="00F31EC7" w:rsidRPr="004B1131" w:rsidRDefault="004D4A78" w:rsidP="004B1131">
      <w:pPr>
        <w:spacing w:after="0" w:line="240" w:lineRule="auto"/>
        <w:ind w:left="-284" w:right="-330"/>
        <w:rPr>
          <w:rFonts w:cstheme="minorHAnsi"/>
          <w:i/>
          <w:lang w:val="en-US"/>
        </w:rPr>
      </w:pPr>
      <w:r w:rsidRPr="004B1131">
        <w:rPr>
          <w:rFonts w:cstheme="minorHAnsi"/>
          <w:i/>
          <w:lang w:val="en-US"/>
        </w:rPr>
        <w:t xml:space="preserve">For </w:t>
      </w:r>
      <w:r w:rsidR="00F81CED" w:rsidRPr="004B1131">
        <w:rPr>
          <w:rFonts w:cstheme="minorHAnsi"/>
          <w:i/>
          <w:lang w:val="en-US"/>
        </w:rPr>
        <w:t>support</w:t>
      </w:r>
      <w:r w:rsidRPr="004B1131">
        <w:rPr>
          <w:rFonts w:cstheme="minorHAnsi"/>
          <w:i/>
          <w:lang w:val="en-US"/>
        </w:rPr>
        <w:t xml:space="preserve">, </w:t>
      </w:r>
      <w:r w:rsidR="00F31EC7" w:rsidRPr="004B1131">
        <w:rPr>
          <w:rFonts w:cstheme="minorHAnsi"/>
          <w:i/>
          <w:lang w:val="en-US"/>
        </w:rPr>
        <w:t xml:space="preserve">contact DTM coordinator in your country (ask </w:t>
      </w:r>
      <w:hyperlink r:id="rId18" w:history="1">
        <w:r w:rsidR="00F31EC7" w:rsidRPr="004B1131">
          <w:rPr>
            <w:rStyle w:val="Hyperlink"/>
            <w:rFonts w:cstheme="minorHAnsi"/>
            <w:i/>
            <w:lang w:val="en-US"/>
          </w:rPr>
          <w:t>DTMSupport@iom.int</w:t>
        </w:r>
      </w:hyperlink>
      <w:r w:rsidR="00F31EC7" w:rsidRPr="004B1131">
        <w:rPr>
          <w:rFonts w:cstheme="minorHAnsi"/>
          <w:i/>
          <w:lang w:val="en-US"/>
        </w:rPr>
        <w:t xml:space="preserve"> for his/her contact details). </w:t>
      </w:r>
    </w:p>
    <w:sectPr w:rsidR="00F31EC7" w:rsidRPr="004B1131" w:rsidSect="005C3BC0">
      <w:headerReference w:type="default" r:id="rId19"/>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5A2C" w14:textId="77777777" w:rsidR="00E225CC" w:rsidRDefault="00E225CC" w:rsidP="00CC5DAB">
      <w:pPr>
        <w:spacing w:after="0" w:line="240" w:lineRule="auto"/>
      </w:pPr>
      <w:r>
        <w:separator/>
      </w:r>
    </w:p>
  </w:endnote>
  <w:endnote w:type="continuationSeparator" w:id="0">
    <w:p w14:paraId="175157F4" w14:textId="77777777" w:rsidR="00E225CC" w:rsidRDefault="00E225CC"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C5E8" w14:textId="77777777" w:rsidR="00E225CC" w:rsidRDefault="00E225CC" w:rsidP="00CC5DAB">
      <w:pPr>
        <w:spacing w:after="0" w:line="240" w:lineRule="auto"/>
      </w:pPr>
      <w:r>
        <w:separator/>
      </w:r>
    </w:p>
  </w:footnote>
  <w:footnote w:type="continuationSeparator" w:id="0">
    <w:p w14:paraId="545BF9D9" w14:textId="77777777" w:rsidR="00E225CC" w:rsidRDefault="00E225CC" w:rsidP="00CC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057558"/>
      <w:docPartObj>
        <w:docPartGallery w:val="Page Numbers (Margins)"/>
        <w:docPartUnique/>
      </w:docPartObj>
    </w:sdtPr>
    <w:sdtEndPr/>
    <w:sdtContent>
      <w:p w14:paraId="62EC9E41" w14:textId="397B1771" w:rsidR="00EB54D2" w:rsidRDefault="00DB287E">
        <w:pPr>
          <w:pStyle w:val="Header"/>
        </w:pPr>
        <w:r>
          <w:rPr>
            <w:noProof/>
          </w:rPr>
          <mc:AlternateContent>
            <mc:Choice Requires="wps">
              <w:drawing>
                <wp:anchor distT="0" distB="0" distL="114300" distR="114300" simplePos="0" relativeHeight="251659264" behindDoc="0" locked="0" layoutInCell="0" allowOverlap="1" wp14:anchorId="2669D8D0" wp14:editId="74B0BA4C">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76F5" w14:textId="77777777" w:rsidR="00DB287E" w:rsidRDefault="00DB28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69D8D0"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5AF76F5" w14:textId="77777777" w:rsidR="00DB287E" w:rsidRDefault="00DB28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8FA"/>
    <w:multiLevelType w:val="hybridMultilevel"/>
    <w:tmpl w:val="456C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5249C"/>
    <w:multiLevelType w:val="hybridMultilevel"/>
    <w:tmpl w:val="808C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5C83"/>
    <w:multiLevelType w:val="hybridMultilevel"/>
    <w:tmpl w:val="9AC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11265"/>
    <w:rsid w:val="0001309F"/>
    <w:rsid w:val="00083B55"/>
    <w:rsid w:val="00093730"/>
    <w:rsid w:val="00097558"/>
    <w:rsid w:val="000F4F8B"/>
    <w:rsid w:val="00107255"/>
    <w:rsid w:val="00123555"/>
    <w:rsid w:val="0017131F"/>
    <w:rsid w:val="001A2FEB"/>
    <w:rsid w:val="001B2CAD"/>
    <w:rsid w:val="001B4FA6"/>
    <w:rsid w:val="001F1463"/>
    <w:rsid w:val="002270E7"/>
    <w:rsid w:val="002440A1"/>
    <w:rsid w:val="00265272"/>
    <w:rsid w:val="0028276F"/>
    <w:rsid w:val="002918D0"/>
    <w:rsid w:val="002B195B"/>
    <w:rsid w:val="002E5DC1"/>
    <w:rsid w:val="003069C6"/>
    <w:rsid w:val="00316D79"/>
    <w:rsid w:val="00325E54"/>
    <w:rsid w:val="00336D67"/>
    <w:rsid w:val="00383E8E"/>
    <w:rsid w:val="003A7C75"/>
    <w:rsid w:val="003B7CD4"/>
    <w:rsid w:val="00435D60"/>
    <w:rsid w:val="004505BB"/>
    <w:rsid w:val="004826F4"/>
    <w:rsid w:val="004A1D51"/>
    <w:rsid w:val="004B1131"/>
    <w:rsid w:val="004D4A78"/>
    <w:rsid w:val="00507E10"/>
    <w:rsid w:val="00526F16"/>
    <w:rsid w:val="0053578A"/>
    <w:rsid w:val="00544030"/>
    <w:rsid w:val="005B5127"/>
    <w:rsid w:val="005C3BC0"/>
    <w:rsid w:val="005C5D24"/>
    <w:rsid w:val="005F601B"/>
    <w:rsid w:val="00617445"/>
    <w:rsid w:val="00622334"/>
    <w:rsid w:val="006357A5"/>
    <w:rsid w:val="006653B8"/>
    <w:rsid w:val="00696C77"/>
    <w:rsid w:val="006B623D"/>
    <w:rsid w:val="006F4C45"/>
    <w:rsid w:val="00712960"/>
    <w:rsid w:val="0074740E"/>
    <w:rsid w:val="00766584"/>
    <w:rsid w:val="007A4AD8"/>
    <w:rsid w:val="007B4F2B"/>
    <w:rsid w:val="007C3B69"/>
    <w:rsid w:val="007E7F17"/>
    <w:rsid w:val="00807896"/>
    <w:rsid w:val="008374E2"/>
    <w:rsid w:val="008540F6"/>
    <w:rsid w:val="00886F13"/>
    <w:rsid w:val="008943A9"/>
    <w:rsid w:val="008A08B0"/>
    <w:rsid w:val="008E35E7"/>
    <w:rsid w:val="00903A18"/>
    <w:rsid w:val="009107A7"/>
    <w:rsid w:val="00914975"/>
    <w:rsid w:val="009175CA"/>
    <w:rsid w:val="0092277A"/>
    <w:rsid w:val="00934444"/>
    <w:rsid w:val="00934900"/>
    <w:rsid w:val="00937BE2"/>
    <w:rsid w:val="009529DE"/>
    <w:rsid w:val="00954B78"/>
    <w:rsid w:val="009A69AD"/>
    <w:rsid w:val="009B548D"/>
    <w:rsid w:val="00A42209"/>
    <w:rsid w:val="00A56661"/>
    <w:rsid w:val="00A6315D"/>
    <w:rsid w:val="00AA65ED"/>
    <w:rsid w:val="00AB48FA"/>
    <w:rsid w:val="00AC5B22"/>
    <w:rsid w:val="00AF54D8"/>
    <w:rsid w:val="00B675A6"/>
    <w:rsid w:val="00B94CC3"/>
    <w:rsid w:val="00BE679C"/>
    <w:rsid w:val="00C25247"/>
    <w:rsid w:val="00C31102"/>
    <w:rsid w:val="00C36F55"/>
    <w:rsid w:val="00C812A9"/>
    <w:rsid w:val="00CA40BD"/>
    <w:rsid w:val="00CC5DAB"/>
    <w:rsid w:val="00CF63B7"/>
    <w:rsid w:val="00D116F2"/>
    <w:rsid w:val="00D459E4"/>
    <w:rsid w:val="00D674C0"/>
    <w:rsid w:val="00D765EB"/>
    <w:rsid w:val="00D8514C"/>
    <w:rsid w:val="00DA2078"/>
    <w:rsid w:val="00DB287E"/>
    <w:rsid w:val="00E0583A"/>
    <w:rsid w:val="00E100E0"/>
    <w:rsid w:val="00E225CC"/>
    <w:rsid w:val="00E22F34"/>
    <w:rsid w:val="00E45038"/>
    <w:rsid w:val="00E53922"/>
    <w:rsid w:val="00E621AA"/>
    <w:rsid w:val="00E77C03"/>
    <w:rsid w:val="00E9100C"/>
    <w:rsid w:val="00EB3DD0"/>
    <w:rsid w:val="00EB54D2"/>
    <w:rsid w:val="00EB7F0F"/>
    <w:rsid w:val="00ED147B"/>
    <w:rsid w:val="00ED16EC"/>
    <w:rsid w:val="00F24DBD"/>
    <w:rsid w:val="00F31EC7"/>
    <w:rsid w:val="00F32332"/>
    <w:rsid w:val="00F63379"/>
    <w:rsid w:val="00F81CED"/>
    <w:rsid w:val="00F914D4"/>
    <w:rsid w:val="00FB2667"/>
    <w:rsid w:val="00FB3513"/>
    <w:rsid w:val="00FC38DC"/>
    <w:rsid w:val="00FD2F67"/>
    <w:rsid w:val="00FD43A7"/>
    <w:rsid w:val="00FD4EB4"/>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684B"/>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styleId="FollowedHyperlink">
    <w:name w:val="FollowedHyperlink"/>
    <w:basedOn w:val="DefaultParagraphFont"/>
    <w:uiPriority w:val="99"/>
    <w:semiHidden/>
    <w:unhideWhenUsed/>
    <w:rsid w:val="007A4AD8"/>
    <w:rPr>
      <w:color w:val="954F72" w:themeColor="followedHyperlink"/>
      <w:u w:val="single"/>
    </w:rPr>
  </w:style>
  <w:style w:type="character" w:styleId="UnresolvedMention">
    <w:name w:val="Unresolved Mention"/>
    <w:basedOn w:val="DefaultParagraphFont"/>
    <w:uiPriority w:val="99"/>
    <w:semiHidden/>
    <w:unhideWhenUsed/>
    <w:rsid w:val="008A08B0"/>
    <w:rPr>
      <w:color w:val="605E5C"/>
      <w:shd w:val="clear" w:color="auto" w:fill="E1DFDD"/>
    </w:rPr>
  </w:style>
  <w:style w:type="paragraph" w:styleId="ListParagraph">
    <w:name w:val="List Paragraph"/>
    <w:basedOn w:val="Normal"/>
    <w:uiPriority w:val="34"/>
    <w:qFormat/>
    <w:rsid w:val="00CA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system/tdf/Methodological%20Framework%20used%20in%20DTM%20Operations%20for%20Quantifying%20Displacement%20and%20Mobility.pdf?file=1&amp;type=node&amp;id=2389" TargetMode="External"/><Relationship Id="rId13" Type="http://schemas.openxmlformats.org/officeDocument/2006/relationships/hyperlink" Target="https://displacement.iom.int/dtm-partners-toolkit/field-companion-sectoral-questions-location-assessment" TargetMode="External"/><Relationship Id="rId18" Type="http://schemas.openxmlformats.org/officeDocument/2006/relationships/hyperlink" Target="mailto:DTMSupport@iom.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displacement.iom.int/dtm-partners-toolkit/guide/dtm-msla-mine-action" TargetMode="External"/><Relationship Id="rId17" Type="http://schemas.openxmlformats.org/officeDocument/2006/relationships/hyperlink" Target="http://www.globaldtm.info/" TargetMode="External"/><Relationship Id="rId2" Type="http://schemas.openxmlformats.org/officeDocument/2006/relationships/styles" Target="styles.xml"/><Relationship Id="rId16" Type="http://schemas.openxmlformats.org/officeDocument/2006/relationships/hyperlink" Target="http://migration.iom.int/euro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placement.iom.int/initiatives/dtm-partners-toolkit" TargetMode="External"/><Relationship Id="rId5" Type="http://schemas.openxmlformats.org/officeDocument/2006/relationships/footnotes" Target="footnotes.xml"/><Relationship Id="rId15" Type="http://schemas.openxmlformats.org/officeDocument/2006/relationships/hyperlink" Target="https://displacement.iom.int/" TargetMode="External"/><Relationship Id="rId10" Type="http://schemas.openxmlformats.org/officeDocument/2006/relationships/hyperlink" Target="https://www.globalprotectioncluster.org/themes/mine-action/mine-action-essential-guidance-and-t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displacement.iom.int/dtm-toolkit/dtm-partner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3</cp:revision>
  <dcterms:created xsi:type="dcterms:W3CDTF">2020-03-25T13:10:00Z</dcterms:created>
  <dcterms:modified xsi:type="dcterms:W3CDTF">2020-03-25T13:44:00Z</dcterms:modified>
</cp:coreProperties>
</file>