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FE4A9" w14:textId="4A9CAC51" w:rsidR="00DF2C8D" w:rsidRDefault="00270EA3" w:rsidP="00AD4B74">
      <w:pPr>
        <w:pStyle w:val="Heading1"/>
        <w:spacing w:before="0" w:line="240" w:lineRule="auto"/>
        <w:ind w:left="-142"/>
      </w:pPr>
      <w:r>
        <w:t>Ethiopia DTM Data currently available</w:t>
      </w:r>
      <w:r w:rsidR="00B21BFC">
        <w:t xml:space="preserve"> of interest for Health Colleagues</w:t>
      </w:r>
    </w:p>
    <w:p w14:paraId="3F3BDA68" w14:textId="77777777" w:rsidR="00A11D3D" w:rsidRPr="00413C88" w:rsidRDefault="00A11D3D" w:rsidP="00A11D3D">
      <w:pPr>
        <w:rPr>
          <w:i/>
          <w:iCs/>
        </w:rPr>
      </w:pPr>
      <w:r>
        <w:rPr>
          <w:i/>
          <w:iCs/>
        </w:rPr>
        <w:t>This is a selection of the</w:t>
      </w:r>
      <w:r w:rsidRPr="00413C88">
        <w:rPr>
          <w:i/>
          <w:iCs/>
        </w:rPr>
        <w:t xml:space="preserve"> information </w:t>
      </w:r>
      <w:r>
        <w:rPr>
          <w:i/>
          <w:iCs/>
        </w:rPr>
        <w:t xml:space="preserve">that </w:t>
      </w:r>
      <w:r w:rsidRPr="00413C88">
        <w:rPr>
          <w:i/>
          <w:iCs/>
        </w:rPr>
        <w:t>are available in the dataset</w:t>
      </w:r>
      <w:r>
        <w:rPr>
          <w:i/>
          <w:iCs/>
        </w:rPr>
        <w:t xml:space="preserve">, possibly of interest for Health colleagues </w:t>
      </w:r>
    </w:p>
    <w:p w14:paraId="61E57AAA" w14:textId="30DB2C32" w:rsidR="00270EA3" w:rsidRPr="00445202" w:rsidRDefault="00445202">
      <w:pPr>
        <w:rPr>
          <w:b/>
          <w:bCs/>
        </w:rPr>
      </w:pPr>
      <w:r>
        <w:t xml:space="preserve">DTM </w:t>
      </w:r>
      <w:r w:rsidR="00270EA3">
        <w:t>Website:</w:t>
      </w:r>
      <w:r w:rsidRPr="00445202">
        <w:t xml:space="preserve"> </w:t>
      </w:r>
      <w:hyperlink r:id="rId8" w:history="1">
        <w:r>
          <w:rPr>
            <w:rStyle w:val="Hyperlink"/>
          </w:rPr>
          <w:t>https://displacement.iom.int/</w:t>
        </w:r>
      </w:hyperlink>
    </w:p>
    <w:p w14:paraId="6C685D16" w14:textId="7ED81D8C" w:rsidR="00270EA3" w:rsidRDefault="00270EA3">
      <w:r>
        <w:t>Ethiopia Website:</w:t>
      </w:r>
      <w:r w:rsidR="00445202">
        <w:t xml:space="preserve"> </w:t>
      </w:r>
      <w:hyperlink r:id="rId9" w:history="1">
        <w:r w:rsidR="00E779E2">
          <w:rPr>
            <w:rStyle w:val="Hyperlink"/>
          </w:rPr>
          <w:t>https://displacement.iom.int/ethiopia</w:t>
        </w:r>
      </w:hyperlink>
      <w:r w:rsidR="00E779E2">
        <w:t xml:space="preserve"> (click on bottom bar: </w:t>
      </w:r>
      <w:r w:rsidR="00E779E2" w:rsidRPr="00376584">
        <w:rPr>
          <w:i/>
          <w:iCs/>
        </w:rPr>
        <w:t>Datasets</w:t>
      </w:r>
      <w:r w:rsidR="00E779E2">
        <w:t>)</w:t>
      </w:r>
    </w:p>
    <w:p w14:paraId="15B7B297" w14:textId="54D51096" w:rsidR="00270EA3" w:rsidRDefault="00270EA3" w:rsidP="00223C02">
      <w:pPr>
        <w:pStyle w:val="Heading1"/>
      </w:pPr>
      <w:r>
        <w:t xml:space="preserve">Datasets: </w:t>
      </w:r>
    </w:p>
    <w:tbl>
      <w:tblPr>
        <w:tblStyle w:val="TableGrid"/>
        <w:tblW w:w="10178" w:type="dxa"/>
        <w:tblInd w:w="-147" w:type="dxa"/>
        <w:tblLayout w:type="fixed"/>
        <w:tblLook w:val="04A0" w:firstRow="1" w:lastRow="0" w:firstColumn="1" w:lastColumn="0" w:noHBand="0" w:noVBand="1"/>
      </w:tblPr>
      <w:tblGrid>
        <w:gridCol w:w="1531"/>
        <w:gridCol w:w="1418"/>
        <w:gridCol w:w="4536"/>
        <w:gridCol w:w="2693"/>
      </w:tblGrid>
      <w:tr w:rsidR="0037373E" w:rsidRPr="00F909F3" w14:paraId="211F13C6" w14:textId="77777777" w:rsidTr="0037373E">
        <w:tc>
          <w:tcPr>
            <w:tcW w:w="1531" w:type="dxa"/>
            <w:shd w:val="clear" w:color="auto" w:fill="D9E2F3" w:themeFill="accent1" w:themeFillTint="33"/>
          </w:tcPr>
          <w:p w14:paraId="77CA53DF" w14:textId="749818A1" w:rsidR="0037373E" w:rsidRPr="00F909F3" w:rsidRDefault="0037373E" w:rsidP="00F909F3">
            <w:pPr>
              <w:jc w:val="center"/>
              <w:rPr>
                <w:b/>
                <w:bCs/>
              </w:rPr>
            </w:pPr>
            <w:r w:rsidRPr="00F909F3">
              <w:rPr>
                <w:b/>
                <w:bCs/>
              </w:rPr>
              <w:t>Datasets Name</w:t>
            </w:r>
          </w:p>
        </w:tc>
        <w:tc>
          <w:tcPr>
            <w:tcW w:w="1418" w:type="dxa"/>
            <w:shd w:val="clear" w:color="auto" w:fill="D9E2F3" w:themeFill="accent1" w:themeFillTint="33"/>
          </w:tcPr>
          <w:p w14:paraId="28009045" w14:textId="33F297F2" w:rsidR="0037373E" w:rsidRPr="00F909F3" w:rsidRDefault="0037373E" w:rsidP="00F909F3">
            <w:pPr>
              <w:jc w:val="center"/>
              <w:rPr>
                <w:b/>
                <w:bCs/>
              </w:rPr>
            </w:pPr>
            <w:r w:rsidRPr="00F909F3">
              <w:rPr>
                <w:b/>
                <w:bCs/>
              </w:rPr>
              <w:t>Frequency</w:t>
            </w:r>
          </w:p>
        </w:tc>
        <w:tc>
          <w:tcPr>
            <w:tcW w:w="4536" w:type="dxa"/>
            <w:shd w:val="clear" w:color="auto" w:fill="D9E2F3" w:themeFill="accent1" w:themeFillTint="33"/>
          </w:tcPr>
          <w:p w14:paraId="7D639B5B" w14:textId="29A26403" w:rsidR="0037373E" w:rsidRPr="00F909F3" w:rsidRDefault="0037373E" w:rsidP="00F909F3">
            <w:pPr>
              <w:jc w:val="center"/>
              <w:rPr>
                <w:b/>
                <w:bCs/>
              </w:rPr>
            </w:pPr>
            <w:r w:rsidRPr="00F909F3">
              <w:rPr>
                <w:b/>
                <w:bCs/>
              </w:rPr>
              <w:t>Latest available</w:t>
            </w:r>
          </w:p>
        </w:tc>
        <w:tc>
          <w:tcPr>
            <w:tcW w:w="2693" w:type="dxa"/>
            <w:shd w:val="clear" w:color="auto" w:fill="D9E2F3" w:themeFill="accent1" w:themeFillTint="33"/>
          </w:tcPr>
          <w:p w14:paraId="38AB5D17" w14:textId="01358064" w:rsidR="0037373E" w:rsidRPr="00F909F3" w:rsidRDefault="0037373E" w:rsidP="00F909F3">
            <w:pPr>
              <w:jc w:val="center"/>
              <w:rPr>
                <w:b/>
                <w:bCs/>
              </w:rPr>
            </w:pPr>
            <w:r w:rsidRPr="00F909F3">
              <w:rPr>
                <w:b/>
                <w:bCs/>
              </w:rPr>
              <w:t>Links</w:t>
            </w:r>
          </w:p>
        </w:tc>
      </w:tr>
      <w:tr w:rsidR="0037373E" w14:paraId="4E7E94EE" w14:textId="77777777" w:rsidTr="0037373E">
        <w:tc>
          <w:tcPr>
            <w:tcW w:w="1531" w:type="dxa"/>
          </w:tcPr>
          <w:p w14:paraId="11D59DF9" w14:textId="4CE930B2" w:rsidR="0037373E" w:rsidRDefault="0037373E" w:rsidP="00F909F3">
            <w:r>
              <w:t>Ethiopia- Site Assessment</w:t>
            </w:r>
          </w:p>
        </w:tc>
        <w:tc>
          <w:tcPr>
            <w:tcW w:w="1418" w:type="dxa"/>
          </w:tcPr>
          <w:p w14:paraId="4B1A067D" w14:textId="0F9C48ED" w:rsidR="0037373E" w:rsidRDefault="0037373E" w:rsidP="00F909F3">
            <w:r>
              <w:t>3 months</w:t>
            </w:r>
          </w:p>
        </w:tc>
        <w:tc>
          <w:tcPr>
            <w:tcW w:w="4536" w:type="dxa"/>
          </w:tcPr>
          <w:p w14:paraId="7A0E82EA" w14:textId="46EC9646" w:rsidR="0037373E" w:rsidRDefault="0037373E" w:rsidP="0037373E">
            <w:pPr>
              <w:pStyle w:val="ListParagraph"/>
              <w:numPr>
                <w:ilvl w:val="0"/>
                <w:numId w:val="2"/>
              </w:numPr>
              <w:ind w:left="311"/>
            </w:pPr>
            <w:r>
              <w:t>On website: Round 20 – end of March (Data collected in November 2019)</w:t>
            </w:r>
          </w:p>
          <w:p w14:paraId="0A34FF1B" w14:textId="2DBE7F17" w:rsidR="0037373E" w:rsidRDefault="0037373E" w:rsidP="0037373E">
            <w:pPr>
              <w:pStyle w:val="ListParagraph"/>
              <w:numPr>
                <w:ilvl w:val="0"/>
                <w:numId w:val="2"/>
              </w:numPr>
              <w:ind w:left="311"/>
            </w:pPr>
            <w:r w:rsidRPr="0037373E">
              <w:rPr>
                <w:i/>
                <w:iCs/>
              </w:rPr>
              <w:t xml:space="preserve">Contact DTM for Round 4: Feb/March data (Pending </w:t>
            </w:r>
            <w:proofErr w:type="spellStart"/>
            <w:r w:rsidRPr="0037373E">
              <w:rPr>
                <w:i/>
                <w:iCs/>
              </w:rPr>
              <w:t>Gvt</w:t>
            </w:r>
            <w:proofErr w:type="spellEnd"/>
            <w:r w:rsidRPr="0037373E">
              <w:rPr>
                <w:i/>
                <w:iCs/>
              </w:rPr>
              <w:t xml:space="preserve"> approval)</w:t>
            </w:r>
          </w:p>
        </w:tc>
        <w:tc>
          <w:tcPr>
            <w:tcW w:w="2693" w:type="dxa"/>
          </w:tcPr>
          <w:p w14:paraId="4077C99E" w14:textId="34A85D6F" w:rsidR="0037373E" w:rsidRDefault="00E85519" w:rsidP="00F909F3">
            <w:hyperlink r:id="rId10" w:history="1">
              <w:r w:rsidR="0037373E">
                <w:rPr>
                  <w:rStyle w:val="Hyperlink"/>
                </w:rPr>
                <w:t>https://displacement.iom.int/datasets/ethiopia-site-assessment-round-20</w:t>
              </w:r>
            </w:hyperlink>
          </w:p>
        </w:tc>
      </w:tr>
      <w:tr w:rsidR="0037373E" w:rsidRPr="00D0437C" w14:paraId="5DD9ABFD" w14:textId="77777777" w:rsidTr="0037373E">
        <w:tc>
          <w:tcPr>
            <w:tcW w:w="1531" w:type="dxa"/>
          </w:tcPr>
          <w:p w14:paraId="7DC4E03E" w14:textId="3D64AFC2" w:rsidR="0037373E" w:rsidRPr="00D0437C" w:rsidRDefault="0037373E" w:rsidP="00CD66D9">
            <w:r>
              <w:t xml:space="preserve">VAS: </w:t>
            </w:r>
            <w:r w:rsidRPr="00D0437C">
              <w:t>A village assessment survey</w:t>
            </w:r>
          </w:p>
        </w:tc>
        <w:tc>
          <w:tcPr>
            <w:tcW w:w="1418" w:type="dxa"/>
          </w:tcPr>
          <w:p w14:paraId="04DBACE7" w14:textId="31ECD729" w:rsidR="0037373E" w:rsidRPr="00D0437C" w:rsidRDefault="0037373E" w:rsidP="00F909F3">
            <w:r>
              <w:t>Ad hoc (1-4 months)</w:t>
            </w:r>
          </w:p>
        </w:tc>
        <w:tc>
          <w:tcPr>
            <w:tcW w:w="4536" w:type="dxa"/>
          </w:tcPr>
          <w:p w14:paraId="1CEEB237" w14:textId="303A3253" w:rsidR="0037373E" w:rsidRDefault="0037373E" w:rsidP="0037373E">
            <w:pPr>
              <w:pStyle w:val="ListParagraph"/>
              <w:numPr>
                <w:ilvl w:val="0"/>
                <w:numId w:val="2"/>
              </w:numPr>
              <w:ind w:left="311"/>
            </w:pPr>
            <w:r>
              <w:t xml:space="preserve">On website: Round 3 – end of February </w:t>
            </w:r>
            <w:proofErr w:type="gramStart"/>
            <w:r>
              <w:t>2020  (</w:t>
            </w:r>
            <w:proofErr w:type="gramEnd"/>
            <w:r>
              <w:t>Data collected in November 2019)</w:t>
            </w:r>
          </w:p>
          <w:p w14:paraId="7A84CF7D" w14:textId="3891089E" w:rsidR="0037373E" w:rsidRPr="0037373E" w:rsidRDefault="0037373E" w:rsidP="0037373E">
            <w:pPr>
              <w:pStyle w:val="ListParagraph"/>
              <w:numPr>
                <w:ilvl w:val="0"/>
                <w:numId w:val="2"/>
              </w:numPr>
              <w:ind w:left="311"/>
              <w:rPr>
                <w:i/>
                <w:iCs/>
              </w:rPr>
            </w:pPr>
            <w:r w:rsidRPr="0037373E">
              <w:rPr>
                <w:i/>
                <w:iCs/>
              </w:rPr>
              <w:t xml:space="preserve">Contact DTM for Round 4: Feb/March data (Pending </w:t>
            </w:r>
            <w:proofErr w:type="spellStart"/>
            <w:r w:rsidRPr="0037373E">
              <w:rPr>
                <w:i/>
                <w:iCs/>
              </w:rPr>
              <w:t>Gvt</w:t>
            </w:r>
            <w:proofErr w:type="spellEnd"/>
            <w:r w:rsidRPr="0037373E">
              <w:rPr>
                <w:i/>
                <w:iCs/>
              </w:rPr>
              <w:t xml:space="preserve"> approval) </w:t>
            </w:r>
          </w:p>
        </w:tc>
        <w:tc>
          <w:tcPr>
            <w:tcW w:w="2693" w:type="dxa"/>
          </w:tcPr>
          <w:p w14:paraId="5ACBF743" w14:textId="618AD5FC" w:rsidR="0037373E" w:rsidRPr="00D0437C" w:rsidRDefault="00E85519" w:rsidP="00F909F3">
            <w:hyperlink r:id="rId11" w:history="1">
              <w:r w:rsidR="0037373E">
                <w:rPr>
                  <w:rStyle w:val="Hyperlink"/>
                </w:rPr>
                <w:t>https://displacement.iom.int/datasets/ethiopia-%E2%80%94-village-assessment-survey-3</w:t>
              </w:r>
            </w:hyperlink>
          </w:p>
        </w:tc>
      </w:tr>
    </w:tbl>
    <w:p w14:paraId="2C34F6A5" w14:textId="25244B8E" w:rsidR="00865A30" w:rsidRDefault="00865A30" w:rsidP="00865A30">
      <w:pPr>
        <w:rPr>
          <w:i/>
          <w:iCs/>
          <w:color w:val="C00000"/>
        </w:rPr>
      </w:pPr>
      <w:r w:rsidRPr="00865A30">
        <w:rPr>
          <w:i/>
          <w:iCs/>
          <w:color w:val="C00000"/>
        </w:rPr>
        <w:t xml:space="preserve">Write to </w:t>
      </w:r>
      <w:hyperlink r:id="rId12" w:history="1">
        <w:r w:rsidRPr="00865A30">
          <w:rPr>
            <w:rStyle w:val="Hyperlink"/>
            <w:i/>
            <w:iCs/>
            <w:color w:val="C00000"/>
          </w:rPr>
          <w:t>DTMSupport@iom.int</w:t>
        </w:r>
      </w:hyperlink>
      <w:r w:rsidRPr="00865A30">
        <w:rPr>
          <w:i/>
          <w:iCs/>
          <w:color w:val="C00000"/>
        </w:rPr>
        <w:t xml:space="preserve"> for non -public datasets</w:t>
      </w:r>
    </w:p>
    <w:p w14:paraId="640A6F4E" w14:textId="3DBA394C" w:rsidR="00223C02" w:rsidRDefault="00223C02" w:rsidP="00AD4B74">
      <w:pPr>
        <w:pStyle w:val="Heading2"/>
        <w:ind w:left="142"/>
      </w:pPr>
      <w:r>
        <w:t>Purpose of data collection exercise</w:t>
      </w:r>
    </w:p>
    <w:p w14:paraId="5E61D73A" w14:textId="483FEBBF" w:rsidR="00DD19F6" w:rsidRDefault="006B1170" w:rsidP="00AD4B74">
      <w:pPr>
        <w:pStyle w:val="ListParagraph"/>
        <w:numPr>
          <w:ilvl w:val="0"/>
          <w:numId w:val="1"/>
        </w:numPr>
        <w:ind w:left="142"/>
      </w:pPr>
      <w:r w:rsidRPr="006B1170">
        <w:t xml:space="preserve">A site assessment aims to collect data on population presence, living conditions and needs in a </w:t>
      </w:r>
      <w:proofErr w:type="gramStart"/>
      <w:r w:rsidRPr="006B1170">
        <w:t>particular displacement</w:t>
      </w:r>
      <w:proofErr w:type="gramEnd"/>
      <w:r w:rsidRPr="006B1170">
        <w:t xml:space="preserve"> site or community.</w:t>
      </w:r>
    </w:p>
    <w:p w14:paraId="6B72DC26" w14:textId="70559221" w:rsidR="00CD66D9" w:rsidRDefault="00CD66D9" w:rsidP="00AD4B74">
      <w:pPr>
        <w:pStyle w:val="ListParagraph"/>
        <w:numPr>
          <w:ilvl w:val="0"/>
          <w:numId w:val="1"/>
        </w:numPr>
        <w:ind w:left="142"/>
      </w:pPr>
      <w:r>
        <w:t xml:space="preserve">VAS: </w:t>
      </w:r>
      <w:r w:rsidRPr="00D0437C">
        <w:t>A village assessment survey (VAS)</w:t>
      </w:r>
      <w:r>
        <w:t xml:space="preserve"> </w:t>
      </w:r>
      <w:r w:rsidRPr="00D0437C">
        <w:t>collects data on returning IDPs, IDPs, returned migrants and host community members. VAS evaluates the absorption capacity of villages to receive returning IDPs with a focus on accessibility of services, livelihoods and reintegration</w:t>
      </w:r>
    </w:p>
    <w:p w14:paraId="726A629F" w14:textId="45959B3A" w:rsidR="00223C02" w:rsidRDefault="00223C02" w:rsidP="00223C02">
      <w:pPr>
        <w:pStyle w:val="Heading2"/>
      </w:pPr>
      <w:r>
        <w:t>Information that may be relevant for WHO/Health actors</w:t>
      </w:r>
    </w:p>
    <w:tbl>
      <w:tblPr>
        <w:tblStyle w:val="TableGrid"/>
        <w:tblW w:w="10348" w:type="dxa"/>
        <w:tblInd w:w="-147" w:type="dxa"/>
        <w:tblLook w:val="04A0" w:firstRow="1" w:lastRow="0" w:firstColumn="1" w:lastColumn="0" w:noHBand="0" w:noVBand="1"/>
      </w:tblPr>
      <w:tblGrid>
        <w:gridCol w:w="283"/>
        <w:gridCol w:w="10065"/>
      </w:tblGrid>
      <w:tr w:rsidR="00C122F6" w:rsidRPr="00570122" w14:paraId="18FE1038" w14:textId="77777777" w:rsidTr="00AD4B74">
        <w:tc>
          <w:tcPr>
            <w:tcW w:w="10348" w:type="dxa"/>
            <w:gridSpan w:val="2"/>
            <w:shd w:val="clear" w:color="auto" w:fill="B4C6E7" w:themeFill="accent1" w:themeFillTint="66"/>
          </w:tcPr>
          <w:p w14:paraId="32238DA7" w14:textId="50ED7AA0" w:rsidR="00C122F6" w:rsidRPr="00570122" w:rsidRDefault="00C122F6" w:rsidP="00AD4B74">
            <w:pPr>
              <w:ind w:left="-12"/>
              <w:jc w:val="center"/>
              <w:rPr>
                <w:rFonts w:cstheme="minorHAnsi"/>
                <w:b/>
                <w:bCs/>
                <w:sz w:val="26"/>
                <w:szCs w:val="26"/>
              </w:rPr>
            </w:pPr>
            <w:r w:rsidRPr="00570122">
              <w:rPr>
                <w:rFonts w:cstheme="minorHAnsi"/>
                <w:b/>
                <w:bCs/>
                <w:sz w:val="26"/>
                <w:szCs w:val="26"/>
              </w:rPr>
              <w:t xml:space="preserve">Site Assessment </w:t>
            </w:r>
            <w:r w:rsidRPr="00570122">
              <w:rPr>
                <w:rFonts w:cstheme="minorHAnsi"/>
                <w:sz w:val="26"/>
                <w:szCs w:val="26"/>
              </w:rPr>
              <w:t>(</w:t>
            </w:r>
            <w:hyperlink r:id="rId13" w:history="1">
              <w:r w:rsidRPr="00570122">
                <w:rPr>
                  <w:rStyle w:val="Hyperlink"/>
                  <w:rFonts w:cstheme="minorHAnsi"/>
                </w:rPr>
                <w:t>https://displacement.iom.int/datasets/ethiopia-site-assessment-round-20</w:t>
              </w:r>
            </w:hyperlink>
            <w:r w:rsidRPr="00570122">
              <w:rPr>
                <w:rFonts w:cstheme="minorHAnsi"/>
              </w:rPr>
              <w:t>)</w:t>
            </w:r>
          </w:p>
        </w:tc>
      </w:tr>
      <w:tr w:rsidR="00A60C87" w:rsidRPr="00570122" w14:paraId="19994865" w14:textId="77777777" w:rsidTr="00AD4B74">
        <w:tc>
          <w:tcPr>
            <w:tcW w:w="283" w:type="dxa"/>
            <w:shd w:val="clear" w:color="auto" w:fill="FBE4D5" w:themeFill="accent2" w:themeFillTint="33"/>
          </w:tcPr>
          <w:p w14:paraId="02251867" w14:textId="77777777" w:rsidR="00A60C87" w:rsidRPr="00570122" w:rsidRDefault="00A60C87" w:rsidP="00AD4B74">
            <w:pPr>
              <w:ind w:left="-12"/>
              <w:rPr>
                <w:rFonts w:cstheme="minorHAnsi"/>
                <w:b/>
                <w:bCs/>
              </w:rPr>
            </w:pPr>
          </w:p>
        </w:tc>
        <w:tc>
          <w:tcPr>
            <w:tcW w:w="10065" w:type="dxa"/>
            <w:shd w:val="clear" w:color="auto" w:fill="FBE4D5" w:themeFill="accent2" w:themeFillTint="33"/>
          </w:tcPr>
          <w:p w14:paraId="6425CF94" w14:textId="3D35017F" w:rsidR="00A60C87" w:rsidRPr="00570122" w:rsidRDefault="00A60C87" w:rsidP="00AD4B74">
            <w:pPr>
              <w:ind w:left="-12"/>
              <w:rPr>
                <w:rFonts w:cstheme="minorHAnsi"/>
                <w:b/>
                <w:bCs/>
              </w:rPr>
            </w:pPr>
            <w:r w:rsidRPr="00570122">
              <w:rPr>
                <w:rFonts w:cstheme="minorHAnsi"/>
                <w:b/>
                <w:bCs/>
              </w:rPr>
              <w:t xml:space="preserve">General and Geographical information </w:t>
            </w:r>
          </w:p>
        </w:tc>
      </w:tr>
      <w:tr w:rsidR="00A60C87" w:rsidRPr="00570122" w14:paraId="41F276A7" w14:textId="77777777" w:rsidTr="00AD4B74">
        <w:tc>
          <w:tcPr>
            <w:tcW w:w="283" w:type="dxa"/>
          </w:tcPr>
          <w:p w14:paraId="614E3458" w14:textId="77777777" w:rsidR="00A60C87" w:rsidRPr="00570122" w:rsidRDefault="00A60C87" w:rsidP="00AD4B74">
            <w:pPr>
              <w:ind w:left="-12"/>
              <w:rPr>
                <w:rFonts w:cstheme="minorHAnsi"/>
              </w:rPr>
            </w:pPr>
          </w:p>
        </w:tc>
        <w:tc>
          <w:tcPr>
            <w:tcW w:w="10065" w:type="dxa"/>
          </w:tcPr>
          <w:p w14:paraId="103AFC6C" w14:textId="21CC874F" w:rsidR="00A60C87" w:rsidRPr="00570122" w:rsidRDefault="00C122F6" w:rsidP="00AD4B74">
            <w:pPr>
              <w:ind w:left="-12"/>
              <w:rPr>
                <w:rFonts w:cstheme="minorHAnsi"/>
              </w:rPr>
            </w:pPr>
            <w:r w:rsidRPr="00570122">
              <w:rPr>
                <w:rFonts w:cstheme="minorHAnsi"/>
              </w:rPr>
              <w:t>Name and OCHA P-Codes of all IDP communities/ camps</w:t>
            </w:r>
          </w:p>
        </w:tc>
      </w:tr>
      <w:tr w:rsidR="00223C02" w:rsidRPr="00570122" w14:paraId="5C4071FF" w14:textId="77777777" w:rsidTr="00AD4B74">
        <w:tc>
          <w:tcPr>
            <w:tcW w:w="283" w:type="dxa"/>
          </w:tcPr>
          <w:p w14:paraId="65C0F1EF" w14:textId="77777777" w:rsidR="00223C02" w:rsidRPr="00570122" w:rsidRDefault="00223C02" w:rsidP="00AD4B74">
            <w:pPr>
              <w:ind w:left="-12"/>
              <w:rPr>
                <w:rFonts w:cstheme="minorHAnsi"/>
              </w:rPr>
            </w:pPr>
          </w:p>
        </w:tc>
        <w:tc>
          <w:tcPr>
            <w:tcW w:w="10065" w:type="dxa"/>
          </w:tcPr>
          <w:p w14:paraId="360E4381" w14:textId="6D5F5828" w:rsidR="00223C02" w:rsidRPr="00570122" w:rsidRDefault="00535F98" w:rsidP="00AD4B74">
            <w:pPr>
              <w:ind w:left="-12"/>
              <w:rPr>
                <w:rFonts w:cstheme="minorHAnsi"/>
              </w:rPr>
            </w:pPr>
            <w:r w:rsidRPr="00570122">
              <w:rPr>
                <w:rFonts w:cstheme="minorHAnsi"/>
              </w:rPr>
              <w:t>Geographical coordinate of all IDP communities/ camps</w:t>
            </w:r>
            <w:r w:rsidR="00EF0DE3" w:rsidRPr="00570122">
              <w:rPr>
                <w:rFonts w:cstheme="minorHAnsi"/>
              </w:rPr>
              <w:t xml:space="preserve"> (GPS Long and Lat)</w:t>
            </w:r>
          </w:p>
        </w:tc>
      </w:tr>
      <w:tr w:rsidR="00FB640F" w:rsidRPr="00570122" w14:paraId="63B1585D" w14:textId="77777777" w:rsidTr="00AD4B74">
        <w:tc>
          <w:tcPr>
            <w:tcW w:w="283" w:type="dxa"/>
          </w:tcPr>
          <w:p w14:paraId="10EB1A51" w14:textId="77777777" w:rsidR="00FB640F" w:rsidRPr="00570122" w:rsidRDefault="00FB640F" w:rsidP="00AD4B74">
            <w:pPr>
              <w:ind w:left="-12"/>
              <w:rPr>
                <w:rFonts w:cstheme="minorHAnsi"/>
              </w:rPr>
            </w:pPr>
          </w:p>
        </w:tc>
        <w:tc>
          <w:tcPr>
            <w:tcW w:w="10065" w:type="dxa"/>
          </w:tcPr>
          <w:p w14:paraId="265D4874" w14:textId="0E6DB5E5" w:rsidR="00FB640F" w:rsidRPr="00570122" w:rsidRDefault="00FB640F" w:rsidP="00AD4B74">
            <w:pPr>
              <w:ind w:left="-12"/>
              <w:rPr>
                <w:rFonts w:cstheme="minorHAnsi"/>
              </w:rPr>
            </w:pPr>
            <w:r w:rsidRPr="00570122">
              <w:rPr>
                <w:rFonts w:cstheme="minorHAnsi"/>
              </w:rPr>
              <w:t>Administrative levels: Region, Zone, Woreda, K</w:t>
            </w:r>
            <w:r w:rsidR="00EF0DE3" w:rsidRPr="00570122">
              <w:rPr>
                <w:rFonts w:cstheme="minorHAnsi"/>
              </w:rPr>
              <w:t>e</w:t>
            </w:r>
            <w:r w:rsidRPr="00570122">
              <w:rPr>
                <w:rFonts w:cstheme="minorHAnsi"/>
              </w:rPr>
              <w:t>bele</w:t>
            </w:r>
          </w:p>
        </w:tc>
      </w:tr>
      <w:tr w:rsidR="00223C02" w:rsidRPr="00570122" w14:paraId="0EF4EE34" w14:textId="77777777" w:rsidTr="00AD4B74">
        <w:tc>
          <w:tcPr>
            <w:tcW w:w="283" w:type="dxa"/>
          </w:tcPr>
          <w:p w14:paraId="080FA09C" w14:textId="77777777" w:rsidR="00223C02" w:rsidRPr="00570122" w:rsidRDefault="00223C02" w:rsidP="00AD4B74">
            <w:pPr>
              <w:ind w:left="-12"/>
              <w:rPr>
                <w:rFonts w:cstheme="minorHAnsi"/>
              </w:rPr>
            </w:pPr>
          </w:p>
        </w:tc>
        <w:tc>
          <w:tcPr>
            <w:tcW w:w="10065" w:type="dxa"/>
          </w:tcPr>
          <w:p w14:paraId="5A913040" w14:textId="44BF7E94" w:rsidR="00223C02" w:rsidRPr="00570122" w:rsidRDefault="00D31E72" w:rsidP="00AD4B74">
            <w:pPr>
              <w:ind w:left="-12"/>
              <w:rPr>
                <w:rFonts w:cstheme="minorHAnsi"/>
              </w:rPr>
            </w:pPr>
            <w:r w:rsidRPr="00570122">
              <w:rPr>
                <w:rFonts w:cstheme="minorHAnsi"/>
              </w:rPr>
              <w:t>Type of site (camp, host community…)</w:t>
            </w:r>
          </w:p>
        </w:tc>
      </w:tr>
      <w:tr w:rsidR="00223C02" w:rsidRPr="00570122" w14:paraId="4BEF6C88" w14:textId="77777777" w:rsidTr="00AD4B74">
        <w:tc>
          <w:tcPr>
            <w:tcW w:w="283" w:type="dxa"/>
          </w:tcPr>
          <w:p w14:paraId="65630A65" w14:textId="77777777" w:rsidR="00223C02" w:rsidRPr="00570122" w:rsidRDefault="00223C02" w:rsidP="00AD4B74">
            <w:pPr>
              <w:ind w:left="-12"/>
              <w:rPr>
                <w:rFonts w:cstheme="minorHAnsi"/>
              </w:rPr>
            </w:pPr>
          </w:p>
        </w:tc>
        <w:tc>
          <w:tcPr>
            <w:tcW w:w="10065" w:type="dxa"/>
          </w:tcPr>
          <w:p w14:paraId="2392A5CD" w14:textId="1555E076" w:rsidR="00223C02" w:rsidRPr="00570122" w:rsidRDefault="0087652F" w:rsidP="00AD4B74">
            <w:pPr>
              <w:ind w:left="-12"/>
              <w:rPr>
                <w:rFonts w:cstheme="minorHAnsi"/>
              </w:rPr>
            </w:pPr>
            <w:r w:rsidRPr="00570122">
              <w:rPr>
                <w:rFonts w:cstheme="minorHAnsi"/>
              </w:rPr>
              <w:t>Site accessible or not (by vehicle)</w:t>
            </w:r>
          </w:p>
        </w:tc>
      </w:tr>
      <w:tr w:rsidR="00223C02" w:rsidRPr="00570122" w14:paraId="00C20E87" w14:textId="77777777" w:rsidTr="00AD4B74">
        <w:tc>
          <w:tcPr>
            <w:tcW w:w="283" w:type="dxa"/>
          </w:tcPr>
          <w:p w14:paraId="3B238D0D" w14:textId="77777777" w:rsidR="00223C02" w:rsidRPr="00570122" w:rsidRDefault="00223C02" w:rsidP="00AD4B74">
            <w:pPr>
              <w:ind w:left="-12"/>
              <w:rPr>
                <w:rFonts w:cstheme="minorHAnsi"/>
              </w:rPr>
            </w:pPr>
          </w:p>
        </w:tc>
        <w:tc>
          <w:tcPr>
            <w:tcW w:w="10065" w:type="dxa"/>
          </w:tcPr>
          <w:p w14:paraId="5DE6F7EC" w14:textId="668CE294" w:rsidR="00223C02" w:rsidRPr="00570122" w:rsidRDefault="00BF76C2" w:rsidP="00AD4B74">
            <w:pPr>
              <w:ind w:left="-12"/>
              <w:rPr>
                <w:rFonts w:cstheme="minorHAnsi"/>
              </w:rPr>
            </w:pPr>
            <w:r w:rsidRPr="00570122">
              <w:rPr>
                <w:rFonts w:cstheme="minorHAnsi"/>
              </w:rPr>
              <w:t>Site management agency /site committee</w:t>
            </w:r>
          </w:p>
        </w:tc>
      </w:tr>
      <w:tr w:rsidR="00223C02" w:rsidRPr="00570122" w14:paraId="00D3B79C" w14:textId="77777777" w:rsidTr="00AD4B74">
        <w:tc>
          <w:tcPr>
            <w:tcW w:w="283" w:type="dxa"/>
          </w:tcPr>
          <w:p w14:paraId="2FB3F2D6" w14:textId="77777777" w:rsidR="00223C02" w:rsidRPr="00570122" w:rsidRDefault="00223C02" w:rsidP="00AD4B74">
            <w:pPr>
              <w:ind w:left="-12"/>
              <w:rPr>
                <w:rFonts w:cstheme="minorHAnsi"/>
              </w:rPr>
            </w:pPr>
          </w:p>
        </w:tc>
        <w:tc>
          <w:tcPr>
            <w:tcW w:w="10065" w:type="dxa"/>
          </w:tcPr>
          <w:p w14:paraId="2577D283" w14:textId="27FB290D" w:rsidR="00223C02" w:rsidRPr="00570122" w:rsidRDefault="00BF76C2" w:rsidP="00AD4B74">
            <w:pPr>
              <w:ind w:left="-12"/>
              <w:rPr>
                <w:rFonts w:cstheme="minorHAnsi"/>
              </w:rPr>
            </w:pPr>
            <w:r w:rsidRPr="00570122">
              <w:rPr>
                <w:rFonts w:cstheme="minorHAnsi"/>
              </w:rPr>
              <w:t>Date of arrival of last IDP group</w:t>
            </w:r>
            <w:r w:rsidR="00774E0F" w:rsidRPr="00570122">
              <w:rPr>
                <w:rFonts w:cstheme="minorHAnsi"/>
              </w:rPr>
              <w:t xml:space="preserve"> and from where</w:t>
            </w:r>
          </w:p>
        </w:tc>
      </w:tr>
      <w:tr w:rsidR="00BF76C2" w:rsidRPr="00570122" w14:paraId="4D7BC77B" w14:textId="77777777" w:rsidTr="00AD4B74">
        <w:tc>
          <w:tcPr>
            <w:tcW w:w="283" w:type="dxa"/>
            <w:shd w:val="clear" w:color="auto" w:fill="FBE4D5" w:themeFill="accent2" w:themeFillTint="33"/>
          </w:tcPr>
          <w:p w14:paraId="0040941F" w14:textId="77777777" w:rsidR="00BF76C2" w:rsidRPr="00570122" w:rsidRDefault="00BF76C2" w:rsidP="00AD4B74">
            <w:pPr>
              <w:ind w:left="-12"/>
              <w:rPr>
                <w:rFonts w:cstheme="minorHAnsi"/>
                <w:b/>
                <w:bCs/>
              </w:rPr>
            </w:pPr>
          </w:p>
        </w:tc>
        <w:tc>
          <w:tcPr>
            <w:tcW w:w="10065" w:type="dxa"/>
            <w:shd w:val="clear" w:color="auto" w:fill="FBE4D5" w:themeFill="accent2" w:themeFillTint="33"/>
          </w:tcPr>
          <w:p w14:paraId="487F0F53" w14:textId="332A6305" w:rsidR="00BF76C2" w:rsidRPr="00570122" w:rsidRDefault="00CC19ED" w:rsidP="00AD4B74">
            <w:pPr>
              <w:ind w:left="-12"/>
              <w:rPr>
                <w:rFonts w:cstheme="minorHAnsi"/>
                <w:b/>
                <w:bCs/>
              </w:rPr>
            </w:pPr>
            <w:r>
              <w:rPr>
                <w:rFonts w:cstheme="minorHAnsi"/>
                <w:b/>
                <w:bCs/>
              </w:rPr>
              <w:t>Water, Sanitation and Hygiene</w:t>
            </w:r>
          </w:p>
        </w:tc>
      </w:tr>
      <w:tr w:rsidR="00BF76C2" w:rsidRPr="00E86D95" w14:paraId="3C24413D" w14:textId="77777777" w:rsidTr="00AD4B74">
        <w:tc>
          <w:tcPr>
            <w:tcW w:w="283" w:type="dxa"/>
          </w:tcPr>
          <w:p w14:paraId="66721D46" w14:textId="77777777" w:rsidR="00BF76C2" w:rsidRPr="00E86D95" w:rsidRDefault="00BF76C2" w:rsidP="00AD4B74">
            <w:pPr>
              <w:ind w:left="-12"/>
              <w:rPr>
                <w:rFonts w:cstheme="minorHAnsi"/>
                <w:i/>
                <w:iCs/>
              </w:rPr>
            </w:pPr>
          </w:p>
        </w:tc>
        <w:tc>
          <w:tcPr>
            <w:tcW w:w="10065" w:type="dxa"/>
          </w:tcPr>
          <w:p w14:paraId="42D9E49D" w14:textId="02273EA5" w:rsidR="00BF76C2" w:rsidRPr="00E86D95" w:rsidRDefault="00F30A95" w:rsidP="00AD4B74">
            <w:pPr>
              <w:ind w:left="-12"/>
              <w:rPr>
                <w:rFonts w:cstheme="minorHAnsi"/>
                <w:b/>
                <w:bCs/>
                <w:i/>
                <w:iCs/>
              </w:rPr>
            </w:pPr>
            <w:r w:rsidRPr="00E86D95">
              <w:rPr>
                <w:rFonts w:cstheme="minorHAnsi"/>
                <w:b/>
                <w:bCs/>
                <w:i/>
                <w:iCs/>
              </w:rPr>
              <w:t>What type of items do most people use for hand-washing practices?</w:t>
            </w:r>
            <w:r w:rsidR="00A60C87" w:rsidRPr="00E86D95">
              <w:rPr>
                <w:rFonts w:cstheme="minorHAnsi"/>
                <w:b/>
                <w:bCs/>
                <w:i/>
                <w:iCs/>
              </w:rPr>
              <w:t xml:space="preserve"> </w:t>
            </w:r>
            <w:r w:rsidR="00870996" w:rsidRPr="00E86D95">
              <w:rPr>
                <w:rFonts w:cstheme="minorHAnsi"/>
                <w:b/>
                <w:bCs/>
                <w:i/>
                <w:iCs/>
              </w:rPr>
              <w:t>(</w:t>
            </w:r>
            <w:r w:rsidR="00A60C87" w:rsidRPr="00E86D95">
              <w:rPr>
                <w:rFonts w:cstheme="minorHAnsi"/>
                <w:b/>
                <w:bCs/>
                <w:i/>
                <w:iCs/>
              </w:rPr>
              <w:t xml:space="preserve">Water only, Water and soap, Sand, Ash, Water and ash, Leaves, </w:t>
            </w:r>
            <w:proofErr w:type="gramStart"/>
            <w:r w:rsidR="00A60C87" w:rsidRPr="00E86D95">
              <w:rPr>
                <w:rFonts w:cstheme="minorHAnsi"/>
                <w:b/>
                <w:bCs/>
                <w:i/>
                <w:iCs/>
              </w:rPr>
              <w:t>Do</w:t>
            </w:r>
            <w:proofErr w:type="gramEnd"/>
            <w:r w:rsidR="00A60C87" w:rsidRPr="00E86D95">
              <w:rPr>
                <w:rFonts w:cstheme="minorHAnsi"/>
                <w:b/>
                <w:bCs/>
                <w:i/>
                <w:iCs/>
              </w:rPr>
              <w:t xml:space="preserve"> not wash</w:t>
            </w:r>
            <w:r w:rsidR="00870996" w:rsidRPr="00E86D95">
              <w:rPr>
                <w:rFonts w:cstheme="minorHAnsi"/>
                <w:b/>
                <w:bCs/>
                <w:i/>
                <w:iCs/>
              </w:rPr>
              <w:t>)</w:t>
            </w:r>
          </w:p>
        </w:tc>
      </w:tr>
      <w:tr w:rsidR="00BF76C2" w:rsidRPr="00570122" w14:paraId="60F06FE7" w14:textId="77777777" w:rsidTr="00AD4B74">
        <w:tc>
          <w:tcPr>
            <w:tcW w:w="283" w:type="dxa"/>
          </w:tcPr>
          <w:p w14:paraId="6A11E91E" w14:textId="77777777" w:rsidR="00BF76C2" w:rsidRPr="00570122" w:rsidRDefault="00BF76C2" w:rsidP="00AD4B74">
            <w:pPr>
              <w:ind w:left="-12"/>
              <w:rPr>
                <w:rFonts w:cstheme="minorHAnsi"/>
              </w:rPr>
            </w:pPr>
          </w:p>
        </w:tc>
        <w:tc>
          <w:tcPr>
            <w:tcW w:w="10065" w:type="dxa"/>
          </w:tcPr>
          <w:p w14:paraId="4C292154" w14:textId="0C09E1BC" w:rsidR="00BF76C2" w:rsidRPr="00570122" w:rsidRDefault="00870996" w:rsidP="00AD4B74">
            <w:pPr>
              <w:ind w:left="-12"/>
              <w:rPr>
                <w:rFonts w:cstheme="minorHAnsi"/>
              </w:rPr>
            </w:pPr>
            <w:r w:rsidRPr="006856A6">
              <w:t>% of HH with access to hygiene kits (washing basins, jerry cans, soap)</w:t>
            </w:r>
          </w:p>
        </w:tc>
      </w:tr>
      <w:tr w:rsidR="00870996" w:rsidRPr="00570122" w14:paraId="19FEBEE7" w14:textId="77777777" w:rsidTr="00AD4B74">
        <w:tc>
          <w:tcPr>
            <w:tcW w:w="283" w:type="dxa"/>
          </w:tcPr>
          <w:p w14:paraId="2854E5B5" w14:textId="77777777" w:rsidR="00870996" w:rsidRPr="00570122" w:rsidRDefault="00870996" w:rsidP="00AD4B74">
            <w:pPr>
              <w:ind w:left="-12"/>
              <w:rPr>
                <w:rFonts w:cstheme="minorHAnsi"/>
              </w:rPr>
            </w:pPr>
          </w:p>
        </w:tc>
        <w:tc>
          <w:tcPr>
            <w:tcW w:w="10065" w:type="dxa"/>
          </w:tcPr>
          <w:p w14:paraId="5BFD2845" w14:textId="73536C34" w:rsidR="00870996" w:rsidRPr="00570122" w:rsidRDefault="00870996" w:rsidP="00AD4B74">
            <w:pPr>
              <w:ind w:left="-12"/>
              <w:rPr>
                <w:rFonts w:cstheme="minorHAnsi"/>
              </w:rPr>
            </w:pPr>
            <w:r>
              <w:rPr>
                <w:rFonts w:cstheme="minorHAnsi"/>
              </w:rPr>
              <w:t>Non-Food Items most needed</w:t>
            </w:r>
          </w:p>
        </w:tc>
      </w:tr>
      <w:tr w:rsidR="00A8735C" w:rsidRPr="00A8735C" w14:paraId="450D60B2" w14:textId="77777777" w:rsidTr="00AD4B74">
        <w:tc>
          <w:tcPr>
            <w:tcW w:w="283" w:type="dxa"/>
          </w:tcPr>
          <w:p w14:paraId="642D7512" w14:textId="77777777" w:rsidR="00A8735C" w:rsidRPr="00A8735C" w:rsidRDefault="00A8735C" w:rsidP="00AD4B74">
            <w:pPr>
              <w:ind w:left="-12"/>
              <w:rPr>
                <w:rFonts w:cstheme="minorHAnsi"/>
              </w:rPr>
            </w:pPr>
          </w:p>
        </w:tc>
        <w:tc>
          <w:tcPr>
            <w:tcW w:w="10065" w:type="dxa"/>
          </w:tcPr>
          <w:p w14:paraId="3EF12B0D" w14:textId="3C96B2EA" w:rsidR="00A8735C" w:rsidRPr="00A8735C" w:rsidRDefault="00A8735C" w:rsidP="00AD4B74">
            <w:pPr>
              <w:ind w:left="-12"/>
              <w:rPr>
                <w:rFonts w:eastAsia="Times New Roman" w:cstheme="minorHAnsi"/>
                <w:lang w:eastAsia="en-GB"/>
              </w:rPr>
            </w:pPr>
            <w:r w:rsidRPr="006856A6">
              <w:rPr>
                <w:rFonts w:eastAsia="Times New Roman" w:cstheme="minorHAnsi"/>
                <w:lang w:eastAsia="en-GB"/>
              </w:rPr>
              <w:t>Location of site's main water distribution point (walking, one-way)</w:t>
            </w:r>
          </w:p>
        </w:tc>
      </w:tr>
      <w:tr w:rsidR="00A8735C" w:rsidRPr="00A8735C" w14:paraId="695402AC" w14:textId="77777777" w:rsidTr="00AD4B74">
        <w:tc>
          <w:tcPr>
            <w:tcW w:w="283" w:type="dxa"/>
          </w:tcPr>
          <w:p w14:paraId="0AA94A17" w14:textId="77777777" w:rsidR="00A8735C" w:rsidRPr="00A8735C" w:rsidRDefault="00A8735C" w:rsidP="00AD4B74">
            <w:pPr>
              <w:ind w:left="-12"/>
              <w:rPr>
                <w:rFonts w:cstheme="minorHAnsi"/>
              </w:rPr>
            </w:pPr>
          </w:p>
        </w:tc>
        <w:tc>
          <w:tcPr>
            <w:tcW w:w="10065" w:type="dxa"/>
          </w:tcPr>
          <w:p w14:paraId="1B8C1D7D" w14:textId="4FBA63E2" w:rsidR="00A8735C" w:rsidRPr="00A8735C" w:rsidRDefault="00A8735C" w:rsidP="00AD4B74">
            <w:pPr>
              <w:ind w:left="-12"/>
              <w:rPr>
                <w:rFonts w:eastAsia="Times New Roman" w:cstheme="minorHAnsi"/>
                <w:lang w:eastAsia="en-GB"/>
              </w:rPr>
            </w:pPr>
            <w:r w:rsidRPr="006856A6">
              <w:rPr>
                <w:rFonts w:eastAsia="Times New Roman" w:cstheme="minorHAnsi"/>
                <w:lang w:eastAsia="en-GB"/>
              </w:rPr>
              <w:t>On average, how long do IDPs cue for water?</w:t>
            </w:r>
          </w:p>
        </w:tc>
      </w:tr>
      <w:tr w:rsidR="00F30A95" w:rsidRPr="00570122" w14:paraId="05F9FBB5" w14:textId="77777777" w:rsidTr="00AD4B74">
        <w:tc>
          <w:tcPr>
            <w:tcW w:w="283" w:type="dxa"/>
            <w:shd w:val="clear" w:color="auto" w:fill="FBE4D5" w:themeFill="accent2" w:themeFillTint="33"/>
          </w:tcPr>
          <w:p w14:paraId="1D3925C7" w14:textId="77777777" w:rsidR="00F30A95" w:rsidRPr="00570122" w:rsidRDefault="00F30A95" w:rsidP="00AD4B74">
            <w:pPr>
              <w:ind w:left="-12"/>
              <w:rPr>
                <w:rFonts w:cstheme="minorHAnsi"/>
                <w:b/>
                <w:bCs/>
              </w:rPr>
            </w:pPr>
          </w:p>
        </w:tc>
        <w:tc>
          <w:tcPr>
            <w:tcW w:w="10065" w:type="dxa"/>
            <w:shd w:val="clear" w:color="auto" w:fill="FBE4D5" w:themeFill="accent2" w:themeFillTint="33"/>
          </w:tcPr>
          <w:p w14:paraId="346AF306" w14:textId="43C0940B" w:rsidR="00F30A95" w:rsidRPr="00570122" w:rsidRDefault="00A60C87" w:rsidP="00AD4B74">
            <w:pPr>
              <w:ind w:left="-12"/>
              <w:rPr>
                <w:rFonts w:cstheme="minorHAnsi"/>
                <w:b/>
                <w:bCs/>
              </w:rPr>
            </w:pPr>
            <w:r w:rsidRPr="00570122">
              <w:rPr>
                <w:rFonts w:cstheme="minorHAnsi"/>
                <w:b/>
                <w:bCs/>
              </w:rPr>
              <w:t>Demographic estimates of population (IDPs</w:t>
            </w:r>
            <w:r w:rsidR="00547566">
              <w:rPr>
                <w:rFonts w:cstheme="minorHAnsi"/>
                <w:b/>
                <w:bCs/>
              </w:rPr>
              <w:t xml:space="preserve"> only</w:t>
            </w:r>
            <w:r w:rsidRPr="00570122">
              <w:rPr>
                <w:rFonts w:cstheme="minorHAnsi"/>
                <w:b/>
                <w:bCs/>
              </w:rPr>
              <w:t>)</w:t>
            </w:r>
          </w:p>
        </w:tc>
      </w:tr>
      <w:tr w:rsidR="00F30A95" w:rsidRPr="00570122" w14:paraId="2B5DEF47" w14:textId="77777777" w:rsidTr="00AD4B74">
        <w:tc>
          <w:tcPr>
            <w:tcW w:w="283" w:type="dxa"/>
          </w:tcPr>
          <w:p w14:paraId="688DB7F8" w14:textId="77777777" w:rsidR="00F30A95" w:rsidRPr="00570122" w:rsidRDefault="00F30A95" w:rsidP="00AD4B74">
            <w:pPr>
              <w:ind w:left="-12"/>
              <w:rPr>
                <w:rFonts w:cstheme="minorHAnsi"/>
              </w:rPr>
            </w:pPr>
          </w:p>
        </w:tc>
        <w:tc>
          <w:tcPr>
            <w:tcW w:w="10065" w:type="dxa"/>
          </w:tcPr>
          <w:p w14:paraId="1FD78D8C" w14:textId="6A390EE6" w:rsidR="00F30A95" w:rsidRPr="00570122" w:rsidRDefault="00A60C87" w:rsidP="00AD4B74">
            <w:pPr>
              <w:ind w:left="-12"/>
              <w:rPr>
                <w:rFonts w:cstheme="minorHAnsi"/>
              </w:rPr>
            </w:pPr>
            <w:r w:rsidRPr="00570122">
              <w:rPr>
                <w:rFonts w:cstheme="minorHAnsi"/>
              </w:rPr>
              <w:t>Population Numbers for each all IDP communities/camps</w:t>
            </w:r>
          </w:p>
        </w:tc>
      </w:tr>
      <w:tr w:rsidR="00F30A95" w:rsidRPr="00570122" w14:paraId="599CC1FD" w14:textId="77777777" w:rsidTr="00AD4B74">
        <w:tc>
          <w:tcPr>
            <w:tcW w:w="283" w:type="dxa"/>
          </w:tcPr>
          <w:p w14:paraId="3A092BA0" w14:textId="77777777" w:rsidR="00F30A95" w:rsidRPr="00570122" w:rsidRDefault="00F30A95" w:rsidP="00AD4B74">
            <w:pPr>
              <w:ind w:left="-12"/>
              <w:rPr>
                <w:rFonts w:cstheme="minorHAnsi"/>
              </w:rPr>
            </w:pPr>
          </w:p>
        </w:tc>
        <w:tc>
          <w:tcPr>
            <w:tcW w:w="10065" w:type="dxa"/>
          </w:tcPr>
          <w:p w14:paraId="2B2442BD" w14:textId="77777777" w:rsidR="00570122" w:rsidRPr="00870996" w:rsidRDefault="00570122" w:rsidP="00AD4B74">
            <w:pPr>
              <w:ind w:left="-12"/>
              <w:rPr>
                <w:rFonts w:cstheme="minorHAnsi"/>
              </w:rPr>
            </w:pPr>
            <w:r w:rsidRPr="00BF76C2">
              <w:rPr>
                <w:rFonts w:cstheme="minorHAnsi"/>
              </w:rPr>
              <w:t>Total Individuals</w:t>
            </w:r>
          </w:p>
          <w:p w14:paraId="29210EF9" w14:textId="77777777" w:rsidR="00570122" w:rsidRPr="00870996" w:rsidRDefault="00570122" w:rsidP="00AD4B74">
            <w:pPr>
              <w:ind w:left="-12"/>
              <w:rPr>
                <w:rFonts w:cstheme="minorHAnsi"/>
              </w:rPr>
            </w:pPr>
            <w:r w:rsidRPr="00BF76C2">
              <w:rPr>
                <w:rFonts w:cstheme="minorHAnsi"/>
              </w:rPr>
              <w:t>Total HHs</w:t>
            </w:r>
          </w:p>
          <w:p w14:paraId="744836C7" w14:textId="77777777" w:rsidR="00570122" w:rsidRPr="00870996" w:rsidRDefault="00570122" w:rsidP="00AD4B74">
            <w:pPr>
              <w:ind w:left="-12"/>
              <w:rPr>
                <w:rFonts w:cstheme="minorHAnsi"/>
              </w:rPr>
            </w:pPr>
            <w:r w:rsidRPr="00BF76C2">
              <w:rPr>
                <w:rFonts w:cstheme="minorHAnsi"/>
              </w:rPr>
              <w:t>Male Infants (0-4 y)</w:t>
            </w:r>
          </w:p>
          <w:p w14:paraId="116A65B5" w14:textId="77777777" w:rsidR="00570122" w:rsidRPr="00870996" w:rsidRDefault="00570122" w:rsidP="00AD4B74">
            <w:pPr>
              <w:ind w:left="-12"/>
              <w:rPr>
                <w:rFonts w:cstheme="minorHAnsi"/>
              </w:rPr>
            </w:pPr>
            <w:r w:rsidRPr="00BF76C2">
              <w:rPr>
                <w:rFonts w:cstheme="minorHAnsi"/>
              </w:rPr>
              <w:t>Male Children (5-14 y)</w:t>
            </w:r>
          </w:p>
          <w:p w14:paraId="39CC9C82" w14:textId="77777777" w:rsidR="00570122" w:rsidRPr="00870996" w:rsidRDefault="00570122" w:rsidP="00AD4B74">
            <w:pPr>
              <w:ind w:left="-12"/>
              <w:rPr>
                <w:rFonts w:cstheme="minorHAnsi"/>
              </w:rPr>
            </w:pPr>
            <w:r w:rsidRPr="00BF76C2">
              <w:rPr>
                <w:rFonts w:cstheme="minorHAnsi"/>
              </w:rPr>
              <w:t>Male Youth (15-17 y)</w:t>
            </w:r>
          </w:p>
          <w:p w14:paraId="799CF333" w14:textId="77777777" w:rsidR="00570122" w:rsidRPr="00870996" w:rsidRDefault="00570122" w:rsidP="00AD4B74">
            <w:pPr>
              <w:ind w:left="-12"/>
              <w:rPr>
                <w:rFonts w:cstheme="minorHAnsi"/>
              </w:rPr>
            </w:pPr>
            <w:r w:rsidRPr="00BF76C2">
              <w:rPr>
                <w:rFonts w:cstheme="minorHAnsi"/>
              </w:rPr>
              <w:t>Male Adults (18-59 y)</w:t>
            </w:r>
          </w:p>
          <w:p w14:paraId="152AF2C7" w14:textId="77777777" w:rsidR="00570122" w:rsidRPr="00870996" w:rsidRDefault="00570122" w:rsidP="00AD4B74">
            <w:pPr>
              <w:ind w:left="-12"/>
              <w:rPr>
                <w:rFonts w:cstheme="minorHAnsi"/>
              </w:rPr>
            </w:pPr>
            <w:r w:rsidRPr="00BF76C2">
              <w:rPr>
                <w:rFonts w:cstheme="minorHAnsi"/>
              </w:rPr>
              <w:t>Male Elderly (60 +</w:t>
            </w:r>
            <w:proofErr w:type="gramStart"/>
            <w:r w:rsidRPr="00BF76C2">
              <w:rPr>
                <w:rFonts w:cstheme="minorHAnsi"/>
              </w:rPr>
              <w:t>y )</w:t>
            </w:r>
            <w:proofErr w:type="gramEnd"/>
          </w:p>
          <w:p w14:paraId="2BB06A86" w14:textId="77777777" w:rsidR="00570122" w:rsidRPr="00870996" w:rsidRDefault="00570122" w:rsidP="00AD4B74">
            <w:pPr>
              <w:ind w:left="-12"/>
              <w:rPr>
                <w:rFonts w:cstheme="minorHAnsi"/>
              </w:rPr>
            </w:pPr>
            <w:r w:rsidRPr="00BF76C2">
              <w:rPr>
                <w:rFonts w:cstheme="minorHAnsi"/>
              </w:rPr>
              <w:t>Female Infants (0-4 y)</w:t>
            </w:r>
          </w:p>
          <w:p w14:paraId="29F3734B" w14:textId="77777777" w:rsidR="00570122" w:rsidRPr="00870996" w:rsidRDefault="00570122" w:rsidP="00AD4B74">
            <w:pPr>
              <w:ind w:left="-12"/>
              <w:rPr>
                <w:rFonts w:cstheme="minorHAnsi"/>
              </w:rPr>
            </w:pPr>
            <w:r w:rsidRPr="00BF76C2">
              <w:rPr>
                <w:rFonts w:cstheme="minorHAnsi"/>
              </w:rPr>
              <w:t>Female Children (5-14 y)</w:t>
            </w:r>
          </w:p>
          <w:p w14:paraId="7B9ACB33" w14:textId="77777777" w:rsidR="00570122" w:rsidRPr="00870996" w:rsidRDefault="00570122" w:rsidP="00AD4B74">
            <w:pPr>
              <w:ind w:left="-12"/>
              <w:rPr>
                <w:rFonts w:cstheme="minorHAnsi"/>
              </w:rPr>
            </w:pPr>
            <w:r w:rsidRPr="00BF76C2">
              <w:rPr>
                <w:rFonts w:cstheme="minorHAnsi"/>
              </w:rPr>
              <w:lastRenderedPageBreak/>
              <w:t>Female Youth (15-17 y)</w:t>
            </w:r>
          </w:p>
          <w:p w14:paraId="7C726440" w14:textId="77777777" w:rsidR="00570122" w:rsidRPr="00870996" w:rsidRDefault="00570122" w:rsidP="00AD4B74">
            <w:pPr>
              <w:ind w:left="-12"/>
              <w:rPr>
                <w:rFonts w:cstheme="minorHAnsi"/>
              </w:rPr>
            </w:pPr>
            <w:r w:rsidRPr="00BF76C2">
              <w:rPr>
                <w:rFonts w:cstheme="minorHAnsi"/>
              </w:rPr>
              <w:t>Female Adults (18-59 y)</w:t>
            </w:r>
          </w:p>
          <w:p w14:paraId="4B7CEDDA" w14:textId="77777777" w:rsidR="00570122" w:rsidRPr="00870996" w:rsidRDefault="00570122" w:rsidP="00AD4B74">
            <w:pPr>
              <w:ind w:left="-12"/>
              <w:rPr>
                <w:rFonts w:cstheme="minorHAnsi"/>
              </w:rPr>
            </w:pPr>
            <w:r w:rsidRPr="00BF76C2">
              <w:rPr>
                <w:rFonts w:cstheme="minorHAnsi"/>
              </w:rPr>
              <w:t>Female Elderly (60 +</w:t>
            </w:r>
            <w:proofErr w:type="gramStart"/>
            <w:r w:rsidRPr="00BF76C2">
              <w:rPr>
                <w:rFonts w:cstheme="minorHAnsi"/>
              </w:rPr>
              <w:t>y )</w:t>
            </w:r>
            <w:proofErr w:type="gramEnd"/>
          </w:p>
          <w:p w14:paraId="12BD8EC1" w14:textId="77777777" w:rsidR="00570122" w:rsidRPr="00870996" w:rsidRDefault="00570122" w:rsidP="00AD4B74">
            <w:pPr>
              <w:ind w:left="-12"/>
              <w:rPr>
                <w:rFonts w:cstheme="minorHAnsi"/>
              </w:rPr>
            </w:pPr>
            <w:r w:rsidRPr="00BF76C2">
              <w:rPr>
                <w:rFonts w:cstheme="minorHAnsi"/>
              </w:rPr>
              <w:t>Total Males</w:t>
            </w:r>
          </w:p>
          <w:p w14:paraId="0D1A2B54" w14:textId="77777777" w:rsidR="00570122" w:rsidRPr="00870996" w:rsidRDefault="00570122" w:rsidP="00AD4B74">
            <w:pPr>
              <w:ind w:left="-12"/>
              <w:rPr>
                <w:rFonts w:cstheme="minorHAnsi"/>
              </w:rPr>
            </w:pPr>
            <w:r w:rsidRPr="00BF76C2">
              <w:rPr>
                <w:rFonts w:cstheme="minorHAnsi"/>
              </w:rPr>
              <w:t>Total Females</w:t>
            </w:r>
          </w:p>
          <w:p w14:paraId="3FFCE53F" w14:textId="77777777" w:rsidR="00570122" w:rsidRPr="00870996" w:rsidRDefault="00570122" w:rsidP="00AD4B74">
            <w:pPr>
              <w:ind w:left="-12"/>
              <w:rPr>
                <w:rFonts w:cstheme="minorHAnsi"/>
              </w:rPr>
            </w:pPr>
            <w:r w:rsidRPr="00BF76C2">
              <w:rPr>
                <w:rFonts w:cstheme="minorHAnsi"/>
              </w:rPr>
              <w:t>Total Infants (0-4 y)</w:t>
            </w:r>
          </w:p>
          <w:p w14:paraId="63F37069" w14:textId="77777777" w:rsidR="00570122" w:rsidRPr="00870996" w:rsidRDefault="00570122" w:rsidP="00AD4B74">
            <w:pPr>
              <w:ind w:left="-12"/>
              <w:rPr>
                <w:rFonts w:cstheme="minorHAnsi"/>
              </w:rPr>
            </w:pPr>
            <w:r w:rsidRPr="00BF76C2">
              <w:rPr>
                <w:rFonts w:cstheme="minorHAnsi"/>
              </w:rPr>
              <w:t>Total Children (5-14 y)</w:t>
            </w:r>
          </w:p>
          <w:p w14:paraId="0D2C53C6" w14:textId="77777777" w:rsidR="00570122" w:rsidRPr="00870996" w:rsidRDefault="00570122" w:rsidP="00AD4B74">
            <w:pPr>
              <w:ind w:left="-12"/>
              <w:rPr>
                <w:rFonts w:cstheme="minorHAnsi"/>
              </w:rPr>
            </w:pPr>
            <w:r w:rsidRPr="00BF76C2">
              <w:rPr>
                <w:rFonts w:cstheme="minorHAnsi"/>
              </w:rPr>
              <w:t>Total Youth (15-17 y)</w:t>
            </w:r>
          </w:p>
          <w:p w14:paraId="78968E6B" w14:textId="77777777" w:rsidR="00570122" w:rsidRPr="00870996" w:rsidRDefault="00570122" w:rsidP="00AD4B74">
            <w:pPr>
              <w:ind w:left="-12"/>
              <w:rPr>
                <w:rFonts w:cstheme="minorHAnsi"/>
              </w:rPr>
            </w:pPr>
            <w:r w:rsidRPr="00BF76C2">
              <w:rPr>
                <w:rFonts w:cstheme="minorHAnsi"/>
              </w:rPr>
              <w:t>Total Adults (18-59 y)</w:t>
            </w:r>
          </w:p>
          <w:p w14:paraId="0CDB7178" w14:textId="52BF8132" w:rsidR="00F30A95" w:rsidRPr="00870996" w:rsidRDefault="00570122" w:rsidP="00AD4B74">
            <w:pPr>
              <w:ind w:left="-12"/>
              <w:rPr>
                <w:rFonts w:cstheme="minorHAnsi"/>
              </w:rPr>
            </w:pPr>
            <w:r w:rsidRPr="00BF76C2">
              <w:rPr>
                <w:rFonts w:cstheme="minorHAnsi"/>
              </w:rPr>
              <w:t>Total Elderly (60 +</w:t>
            </w:r>
            <w:proofErr w:type="gramStart"/>
            <w:r w:rsidRPr="00BF76C2">
              <w:rPr>
                <w:rFonts w:cstheme="minorHAnsi"/>
              </w:rPr>
              <w:t>y )</w:t>
            </w:r>
            <w:proofErr w:type="gramEnd"/>
          </w:p>
        </w:tc>
      </w:tr>
      <w:tr w:rsidR="00D01502" w:rsidRPr="00570122" w14:paraId="7F5A1846" w14:textId="77777777" w:rsidTr="00AD4B74">
        <w:tc>
          <w:tcPr>
            <w:tcW w:w="283" w:type="dxa"/>
            <w:shd w:val="clear" w:color="auto" w:fill="FBE4D5" w:themeFill="accent2" w:themeFillTint="33"/>
          </w:tcPr>
          <w:p w14:paraId="003510AE" w14:textId="77777777" w:rsidR="00D01502" w:rsidRPr="00570122" w:rsidRDefault="00D01502" w:rsidP="00AD4B74">
            <w:pPr>
              <w:ind w:left="-12"/>
              <w:rPr>
                <w:rFonts w:cstheme="minorHAnsi"/>
                <w:b/>
                <w:bCs/>
              </w:rPr>
            </w:pPr>
          </w:p>
        </w:tc>
        <w:tc>
          <w:tcPr>
            <w:tcW w:w="10065" w:type="dxa"/>
            <w:shd w:val="clear" w:color="auto" w:fill="FBE4D5" w:themeFill="accent2" w:themeFillTint="33"/>
          </w:tcPr>
          <w:p w14:paraId="0ECD91AB" w14:textId="7F5924D9" w:rsidR="00D01502" w:rsidRPr="00570122" w:rsidRDefault="00570122" w:rsidP="00AD4B74">
            <w:pPr>
              <w:ind w:left="-12"/>
              <w:rPr>
                <w:rFonts w:cstheme="minorHAnsi"/>
                <w:b/>
                <w:bCs/>
              </w:rPr>
            </w:pPr>
            <w:r w:rsidRPr="00570122">
              <w:rPr>
                <w:rFonts w:cstheme="minorHAnsi"/>
                <w:b/>
                <w:bCs/>
              </w:rPr>
              <w:t>Access to Health services</w:t>
            </w:r>
          </w:p>
        </w:tc>
      </w:tr>
      <w:tr w:rsidR="00D01502" w:rsidRPr="00570122" w14:paraId="405C6AE9" w14:textId="77777777" w:rsidTr="00AD4B74">
        <w:tc>
          <w:tcPr>
            <w:tcW w:w="283" w:type="dxa"/>
          </w:tcPr>
          <w:p w14:paraId="5FD170F4" w14:textId="77777777" w:rsidR="00D01502" w:rsidRPr="00570122" w:rsidRDefault="00D01502" w:rsidP="00AD4B74">
            <w:pPr>
              <w:ind w:left="-12"/>
              <w:rPr>
                <w:rFonts w:cstheme="minorHAnsi"/>
              </w:rPr>
            </w:pPr>
          </w:p>
        </w:tc>
        <w:tc>
          <w:tcPr>
            <w:tcW w:w="10065" w:type="dxa"/>
          </w:tcPr>
          <w:p w14:paraId="00E73156" w14:textId="21897450" w:rsidR="00D01502" w:rsidRPr="009F33C7" w:rsidRDefault="003905AE" w:rsidP="00AD4B74">
            <w:pPr>
              <w:ind w:left="-12"/>
              <w:rPr>
                <w:rFonts w:eastAsia="Times New Roman" w:cstheme="minorHAnsi"/>
                <w:lang w:eastAsia="en-GB"/>
              </w:rPr>
            </w:pPr>
            <w:r w:rsidRPr="00E04F46">
              <w:rPr>
                <w:rFonts w:eastAsia="Times New Roman" w:cstheme="minorHAnsi"/>
                <w:lang w:eastAsia="en-GB"/>
              </w:rPr>
              <w:t>Are you aware if Mobile Health Nutrition Teams have visited the site?</w:t>
            </w:r>
          </w:p>
        </w:tc>
      </w:tr>
      <w:tr w:rsidR="003905AE" w:rsidRPr="00570122" w14:paraId="0E49CCF7" w14:textId="77777777" w:rsidTr="00AD4B74">
        <w:tc>
          <w:tcPr>
            <w:tcW w:w="283" w:type="dxa"/>
          </w:tcPr>
          <w:p w14:paraId="579EB936" w14:textId="77777777" w:rsidR="003905AE" w:rsidRPr="00570122" w:rsidRDefault="003905AE" w:rsidP="00AD4B74">
            <w:pPr>
              <w:ind w:left="-12"/>
              <w:rPr>
                <w:rFonts w:cstheme="minorHAnsi"/>
              </w:rPr>
            </w:pPr>
          </w:p>
        </w:tc>
        <w:tc>
          <w:tcPr>
            <w:tcW w:w="10065" w:type="dxa"/>
          </w:tcPr>
          <w:p w14:paraId="7F3423AE" w14:textId="499CF758" w:rsidR="003905AE" w:rsidRPr="003905AE" w:rsidRDefault="003905AE" w:rsidP="00AD4B74">
            <w:pPr>
              <w:ind w:left="-12"/>
              <w:rPr>
                <w:rFonts w:eastAsia="Times New Roman" w:cstheme="minorHAnsi"/>
                <w:lang w:eastAsia="en-GB"/>
              </w:rPr>
            </w:pPr>
            <w:r w:rsidRPr="00E04F46">
              <w:rPr>
                <w:rFonts w:eastAsia="Times New Roman" w:cstheme="minorHAnsi"/>
                <w:lang w:eastAsia="en-GB"/>
              </w:rPr>
              <w:t>If Mobile Health Team Nutrition Team have visited, when?</w:t>
            </w:r>
          </w:p>
        </w:tc>
      </w:tr>
      <w:tr w:rsidR="003905AE" w:rsidRPr="00570122" w14:paraId="481E6B76" w14:textId="77777777" w:rsidTr="00AD4B74">
        <w:tc>
          <w:tcPr>
            <w:tcW w:w="283" w:type="dxa"/>
          </w:tcPr>
          <w:p w14:paraId="189EC3AF" w14:textId="77777777" w:rsidR="003905AE" w:rsidRPr="00570122" w:rsidRDefault="003905AE" w:rsidP="00AD4B74">
            <w:pPr>
              <w:ind w:left="-12"/>
              <w:rPr>
                <w:rFonts w:cstheme="minorHAnsi"/>
              </w:rPr>
            </w:pPr>
            <w:bookmarkStart w:id="0" w:name="_Hlk37062153"/>
          </w:p>
        </w:tc>
        <w:tc>
          <w:tcPr>
            <w:tcW w:w="10065" w:type="dxa"/>
          </w:tcPr>
          <w:p w14:paraId="1DC5CB8C" w14:textId="0CF6C0EE" w:rsidR="003905AE" w:rsidRPr="00570122" w:rsidRDefault="003905AE" w:rsidP="00AD4B74">
            <w:pPr>
              <w:ind w:left="-12"/>
              <w:rPr>
                <w:rFonts w:cstheme="minorHAnsi"/>
              </w:rPr>
            </w:pPr>
            <w:r w:rsidRPr="00E04F46">
              <w:rPr>
                <w:rFonts w:eastAsia="Times New Roman" w:cstheme="minorHAnsi"/>
                <w:lang w:eastAsia="en-GB"/>
              </w:rPr>
              <w:t>Most prevalent health problem at the site</w:t>
            </w:r>
            <w:r w:rsidRPr="003905AE">
              <w:rPr>
                <w:rFonts w:eastAsia="Times New Roman" w:cstheme="minorHAnsi"/>
                <w:lang w:eastAsia="en-GB"/>
              </w:rPr>
              <w:t xml:space="preserve"> </w:t>
            </w:r>
            <w:r w:rsidRPr="009F33C7">
              <w:rPr>
                <w:rFonts w:eastAsia="Times New Roman" w:cstheme="minorHAnsi"/>
                <w:i/>
                <w:iCs/>
                <w:lang w:eastAsia="en-GB"/>
              </w:rPr>
              <w:t>(</w:t>
            </w:r>
            <w:r w:rsidRPr="00E04F46">
              <w:rPr>
                <w:rFonts w:eastAsia="Times New Roman" w:cstheme="minorHAnsi"/>
                <w:i/>
                <w:iCs/>
                <w:color w:val="000000"/>
                <w:lang w:eastAsia="en-GB"/>
              </w:rPr>
              <w:t>Amoeba</w:t>
            </w:r>
            <w:r w:rsidRPr="009F33C7">
              <w:rPr>
                <w:rFonts w:eastAsia="Times New Roman" w:cstheme="minorHAnsi"/>
                <w:i/>
                <w:iCs/>
                <w:color w:val="000000"/>
                <w:lang w:eastAsia="en-GB"/>
              </w:rPr>
              <w:t xml:space="preserve">, Coughing, </w:t>
            </w:r>
            <w:r w:rsidRPr="00E04F46">
              <w:rPr>
                <w:rFonts w:eastAsia="Times New Roman" w:cstheme="minorHAnsi"/>
                <w:i/>
                <w:iCs/>
                <w:color w:val="000000"/>
                <w:lang w:eastAsia="en-GB"/>
              </w:rPr>
              <w:t>Complicated pregnancy</w:t>
            </w:r>
            <w:r w:rsidRPr="009F33C7">
              <w:rPr>
                <w:rFonts w:eastAsia="Times New Roman" w:cstheme="minorHAnsi"/>
                <w:i/>
                <w:iCs/>
                <w:color w:val="000000"/>
                <w:lang w:eastAsia="en-GB"/>
              </w:rPr>
              <w:t xml:space="preserve">, Diarrhoea, </w:t>
            </w:r>
            <w:r w:rsidRPr="00E04F46">
              <w:rPr>
                <w:rFonts w:eastAsia="Times New Roman" w:cstheme="minorHAnsi"/>
                <w:i/>
                <w:iCs/>
                <w:color w:val="000000"/>
                <w:lang w:eastAsia="en-GB"/>
              </w:rPr>
              <w:t>Malaria</w:t>
            </w:r>
            <w:r w:rsidRPr="009F33C7">
              <w:rPr>
                <w:rFonts w:eastAsia="Times New Roman" w:cstheme="minorHAnsi"/>
                <w:i/>
                <w:iCs/>
                <w:color w:val="000000"/>
                <w:lang w:eastAsia="en-GB"/>
              </w:rPr>
              <w:t xml:space="preserve">, </w:t>
            </w:r>
            <w:r w:rsidRPr="00E04F46">
              <w:rPr>
                <w:rFonts w:eastAsia="Times New Roman" w:cstheme="minorHAnsi"/>
                <w:i/>
                <w:iCs/>
                <w:color w:val="000000"/>
                <w:lang w:eastAsia="en-GB"/>
              </w:rPr>
              <w:t>Measles</w:t>
            </w:r>
            <w:r w:rsidRPr="009F33C7">
              <w:rPr>
                <w:rFonts w:eastAsia="Times New Roman" w:cstheme="minorHAnsi"/>
                <w:i/>
                <w:iCs/>
                <w:color w:val="000000"/>
                <w:lang w:eastAsia="en-GB"/>
              </w:rPr>
              <w:t xml:space="preserve">, </w:t>
            </w:r>
            <w:r w:rsidRPr="00E04F46">
              <w:rPr>
                <w:rFonts w:eastAsia="Times New Roman" w:cstheme="minorHAnsi"/>
                <w:i/>
                <w:iCs/>
                <w:color w:val="000000"/>
                <w:lang w:eastAsia="en-GB"/>
              </w:rPr>
              <w:t>Pneumonia</w:t>
            </w:r>
            <w:r w:rsidRPr="009F33C7">
              <w:rPr>
                <w:rFonts w:eastAsia="Times New Roman" w:cstheme="minorHAnsi"/>
                <w:i/>
                <w:iCs/>
                <w:color w:val="000000"/>
                <w:lang w:eastAsia="en-GB"/>
              </w:rPr>
              <w:t xml:space="preserve">, </w:t>
            </w:r>
            <w:r w:rsidRPr="00E04F46">
              <w:rPr>
                <w:rFonts w:eastAsia="Times New Roman" w:cstheme="minorHAnsi"/>
                <w:i/>
                <w:iCs/>
                <w:color w:val="000000"/>
                <w:lang w:eastAsia="en-GB"/>
              </w:rPr>
              <w:t>Scabies</w:t>
            </w:r>
            <w:r w:rsidRPr="009F33C7">
              <w:rPr>
                <w:rFonts w:eastAsia="Times New Roman" w:cstheme="minorHAnsi"/>
                <w:i/>
                <w:iCs/>
                <w:color w:val="000000"/>
                <w:lang w:eastAsia="en-GB"/>
              </w:rPr>
              <w:t xml:space="preserve">, Stomach-ache, </w:t>
            </w:r>
            <w:r w:rsidRPr="00E04F46">
              <w:rPr>
                <w:rFonts w:eastAsia="Times New Roman" w:cstheme="minorHAnsi"/>
                <w:i/>
                <w:iCs/>
                <w:color w:val="000000"/>
                <w:lang w:eastAsia="en-GB"/>
              </w:rPr>
              <w:t>Tuberculosis</w:t>
            </w:r>
            <w:r w:rsidRPr="009F33C7">
              <w:rPr>
                <w:rFonts w:eastAsia="Times New Roman" w:cstheme="minorHAnsi"/>
                <w:i/>
                <w:iCs/>
                <w:color w:val="000000"/>
                <w:lang w:eastAsia="en-GB"/>
              </w:rPr>
              <w:t xml:space="preserve">, </w:t>
            </w:r>
            <w:r w:rsidRPr="00E04F46">
              <w:rPr>
                <w:rFonts w:eastAsia="Times New Roman" w:cstheme="minorHAnsi"/>
                <w:i/>
                <w:iCs/>
                <w:color w:val="000000"/>
                <w:lang w:eastAsia="en-GB"/>
              </w:rPr>
              <w:t>Typhoid</w:t>
            </w:r>
            <w:r w:rsidRPr="009F33C7">
              <w:rPr>
                <w:rFonts w:eastAsia="Times New Roman" w:cstheme="minorHAnsi"/>
                <w:i/>
                <w:iCs/>
                <w:color w:val="000000"/>
                <w:lang w:eastAsia="en-GB"/>
              </w:rPr>
              <w:t xml:space="preserve">, </w:t>
            </w:r>
            <w:r w:rsidRPr="00E04F46">
              <w:rPr>
                <w:rFonts w:eastAsia="Times New Roman" w:cstheme="minorHAnsi"/>
                <w:i/>
                <w:iCs/>
                <w:color w:val="000000"/>
                <w:lang w:eastAsia="en-GB"/>
              </w:rPr>
              <w:t>UTI</w:t>
            </w:r>
            <w:r w:rsidRPr="009F33C7">
              <w:rPr>
                <w:rFonts w:eastAsia="Times New Roman" w:cstheme="minorHAnsi"/>
                <w:i/>
                <w:iCs/>
                <w:color w:val="000000"/>
                <w:lang w:eastAsia="en-GB"/>
              </w:rPr>
              <w:t xml:space="preserve">, </w:t>
            </w:r>
            <w:r w:rsidRPr="00E04F46">
              <w:rPr>
                <w:rFonts w:eastAsia="Times New Roman" w:cstheme="minorHAnsi"/>
                <w:i/>
                <w:iCs/>
                <w:color w:val="000000"/>
                <w:lang w:eastAsia="en-GB"/>
              </w:rPr>
              <w:t>Other</w:t>
            </w:r>
            <w:r w:rsidRPr="009F33C7">
              <w:rPr>
                <w:rFonts w:eastAsia="Times New Roman" w:cstheme="minorHAnsi"/>
                <w:i/>
                <w:iCs/>
                <w:color w:val="000000"/>
                <w:lang w:eastAsia="en-GB"/>
              </w:rPr>
              <w:t>)</w:t>
            </w:r>
          </w:p>
        </w:tc>
      </w:tr>
      <w:bookmarkEnd w:id="0"/>
      <w:tr w:rsidR="007A258C" w:rsidRPr="00570122" w14:paraId="01013094" w14:textId="77777777" w:rsidTr="00AD4B74">
        <w:tc>
          <w:tcPr>
            <w:tcW w:w="283" w:type="dxa"/>
          </w:tcPr>
          <w:p w14:paraId="0DAF6668" w14:textId="77777777" w:rsidR="007A258C" w:rsidRPr="00570122" w:rsidRDefault="007A258C" w:rsidP="00AD4B74">
            <w:pPr>
              <w:ind w:left="-12"/>
              <w:rPr>
                <w:rFonts w:cstheme="minorHAnsi"/>
              </w:rPr>
            </w:pPr>
          </w:p>
        </w:tc>
        <w:tc>
          <w:tcPr>
            <w:tcW w:w="10065" w:type="dxa"/>
            <w:vAlign w:val="center"/>
          </w:tcPr>
          <w:p w14:paraId="1CF869D7" w14:textId="04E012AA" w:rsidR="007A258C" w:rsidRPr="00E04F46" w:rsidRDefault="007A258C" w:rsidP="00AD4B74">
            <w:pPr>
              <w:ind w:left="-12"/>
              <w:rPr>
                <w:rFonts w:eastAsia="Times New Roman" w:cstheme="minorHAnsi"/>
                <w:lang w:eastAsia="en-GB"/>
              </w:rPr>
            </w:pPr>
            <w:r>
              <w:rPr>
                <w:rFonts w:ascii="Calibri" w:hAnsi="Calibri" w:cstheme="minorHAnsi"/>
                <w:color w:val="000000"/>
              </w:rPr>
              <w:t>Access to health facility (Yes/No)</w:t>
            </w:r>
          </w:p>
        </w:tc>
      </w:tr>
      <w:tr w:rsidR="007A258C" w:rsidRPr="00570122" w14:paraId="74524D28" w14:textId="77777777" w:rsidTr="00AD4B74">
        <w:tc>
          <w:tcPr>
            <w:tcW w:w="283" w:type="dxa"/>
          </w:tcPr>
          <w:p w14:paraId="180E9202" w14:textId="77777777" w:rsidR="007A258C" w:rsidRPr="00570122" w:rsidRDefault="007A258C" w:rsidP="00AD4B74">
            <w:pPr>
              <w:ind w:left="-12"/>
              <w:rPr>
                <w:rFonts w:cstheme="minorHAnsi"/>
              </w:rPr>
            </w:pPr>
          </w:p>
        </w:tc>
        <w:tc>
          <w:tcPr>
            <w:tcW w:w="10065" w:type="dxa"/>
            <w:vAlign w:val="center"/>
          </w:tcPr>
          <w:p w14:paraId="020426D4" w14:textId="2338B909" w:rsidR="007A258C" w:rsidRPr="00E04F46" w:rsidRDefault="007A258C" w:rsidP="00AD4B74">
            <w:pPr>
              <w:ind w:left="-12"/>
              <w:rPr>
                <w:rFonts w:eastAsia="Times New Roman" w:cstheme="minorHAnsi"/>
                <w:lang w:eastAsia="en-GB"/>
              </w:rPr>
            </w:pPr>
            <w:r>
              <w:rPr>
                <w:rFonts w:ascii="Calibri" w:hAnsi="Calibri" w:cstheme="minorHAnsi"/>
                <w:color w:val="000000"/>
              </w:rPr>
              <w:t>What is preventing most people from accessing healthcare services? (</w:t>
            </w:r>
            <w:r w:rsidRPr="007A258C">
              <w:rPr>
                <w:rFonts w:ascii="Calibri" w:hAnsi="Calibri" w:cstheme="minorHAnsi"/>
                <w:i/>
                <w:iCs/>
                <w:color w:val="000000"/>
              </w:rPr>
              <w:t xml:space="preserve">There are no reachable health services, Discrimination, </w:t>
            </w:r>
            <w:proofErr w:type="gramStart"/>
            <w:r w:rsidRPr="007A258C">
              <w:rPr>
                <w:rFonts w:ascii="Calibri" w:hAnsi="Calibri" w:cstheme="minorHAnsi"/>
                <w:i/>
                <w:iCs/>
                <w:color w:val="000000"/>
              </w:rPr>
              <w:t>No</w:t>
            </w:r>
            <w:proofErr w:type="gramEnd"/>
            <w:r w:rsidRPr="007A258C">
              <w:rPr>
                <w:rFonts w:ascii="Calibri" w:hAnsi="Calibri" w:cstheme="minorHAnsi"/>
                <w:i/>
                <w:iCs/>
                <w:color w:val="000000"/>
              </w:rPr>
              <w:t xml:space="preserve"> medicines available in healthcare centre, People do not have the right documents, Health service are only accessible during part of the day or some days Cost/money, Nothing is preventing people)</w:t>
            </w:r>
          </w:p>
        </w:tc>
      </w:tr>
      <w:tr w:rsidR="007A258C" w:rsidRPr="00570122" w14:paraId="74A955FC" w14:textId="77777777" w:rsidTr="00AD4B74">
        <w:tc>
          <w:tcPr>
            <w:tcW w:w="283" w:type="dxa"/>
          </w:tcPr>
          <w:p w14:paraId="39A4D200" w14:textId="77777777" w:rsidR="007A258C" w:rsidRPr="00570122" w:rsidRDefault="007A258C" w:rsidP="00AD4B74">
            <w:pPr>
              <w:ind w:left="-12"/>
              <w:rPr>
                <w:rFonts w:cstheme="minorHAnsi"/>
              </w:rPr>
            </w:pPr>
          </w:p>
        </w:tc>
        <w:tc>
          <w:tcPr>
            <w:tcW w:w="10065" w:type="dxa"/>
            <w:vAlign w:val="center"/>
          </w:tcPr>
          <w:p w14:paraId="0319178E" w14:textId="521F475D" w:rsidR="007A258C" w:rsidRPr="00E04F46" w:rsidRDefault="007A258C" w:rsidP="00AD4B74">
            <w:pPr>
              <w:ind w:left="-12"/>
              <w:rPr>
                <w:rFonts w:eastAsia="Times New Roman" w:cstheme="minorHAnsi"/>
                <w:lang w:eastAsia="en-GB"/>
              </w:rPr>
            </w:pPr>
            <w:r>
              <w:rPr>
                <w:rFonts w:ascii="Calibri" w:hAnsi="Calibri" w:cstheme="minorHAnsi"/>
                <w:color w:val="000000"/>
              </w:rPr>
              <w:t>Who faces additional obstacles accessing healthcare services? (</w:t>
            </w:r>
            <w:r w:rsidRPr="007A258C">
              <w:rPr>
                <w:rFonts w:ascii="Calibri" w:hAnsi="Calibri" w:cstheme="minorHAnsi"/>
                <w:i/>
                <w:iCs/>
                <w:color w:val="000000"/>
              </w:rPr>
              <w:t>Females, Children, Elderly persons, Persons with disabilities, Minority groups)</w:t>
            </w:r>
          </w:p>
        </w:tc>
      </w:tr>
      <w:tr w:rsidR="007A258C" w:rsidRPr="00570122" w14:paraId="5C229CE7" w14:textId="77777777" w:rsidTr="00AD4B74">
        <w:tc>
          <w:tcPr>
            <w:tcW w:w="283" w:type="dxa"/>
          </w:tcPr>
          <w:p w14:paraId="7B6FE9B8" w14:textId="77777777" w:rsidR="007A258C" w:rsidRPr="00570122" w:rsidRDefault="007A258C" w:rsidP="00AD4B74">
            <w:pPr>
              <w:ind w:left="-12"/>
              <w:rPr>
                <w:rFonts w:cstheme="minorHAnsi"/>
              </w:rPr>
            </w:pPr>
          </w:p>
        </w:tc>
        <w:tc>
          <w:tcPr>
            <w:tcW w:w="10065" w:type="dxa"/>
            <w:vAlign w:val="center"/>
          </w:tcPr>
          <w:p w14:paraId="0F662192" w14:textId="1501A45D" w:rsidR="007A258C" w:rsidRPr="007A258C" w:rsidRDefault="007A258C" w:rsidP="00AD4B74">
            <w:pPr>
              <w:ind w:left="-12"/>
              <w:rPr>
                <w:rFonts w:eastAsia="Times New Roman" w:cstheme="minorHAnsi"/>
                <w:i/>
                <w:iCs/>
                <w:lang w:eastAsia="en-GB"/>
              </w:rPr>
            </w:pPr>
            <w:r w:rsidRPr="009F33C7">
              <w:rPr>
                <w:rFonts w:ascii="Calibri" w:hAnsi="Calibri" w:cstheme="minorHAnsi"/>
                <w:color w:val="000000"/>
              </w:rPr>
              <w:t>If specific groups face additional obstacles in accessing healthcare services, what are those obstacles?</w:t>
            </w:r>
            <w:r w:rsidRPr="007A258C">
              <w:rPr>
                <w:rFonts w:ascii="Calibri" w:hAnsi="Calibri" w:cstheme="minorHAnsi"/>
                <w:i/>
                <w:iCs/>
                <w:color w:val="000000"/>
              </w:rPr>
              <w:t xml:space="preserve"> (Lack of female healthcare staff, Discrimination, No specific equipment/medicines are available for this group in healthcare centre, People in this group do not have the right documents, Cost/Money, Health service are only accessible during part of the day or some days per week, Way to reach healthcare services is not safe for them, Lack of transportation to healthcare services)</w:t>
            </w:r>
          </w:p>
        </w:tc>
      </w:tr>
      <w:tr w:rsidR="007A258C" w:rsidRPr="00570122" w14:paraId="2565C7C6" w14:textId="77777777" w:rsidTr="00AD4B74">
        <w:tc>
          <w:tcPr>
            <w:tcW w:w="283" w:type="dxa"/>
          </w:tcPr>
          <w:p w14:paraId="444C7EE8" w14:textId="77777777" w:rsidR="007A258C" w:rsidRPr="00570122" w:rsidRDefault="007A258C" w:rsidP="00AD4B74">
            <w:pPr>
              <w:ind w:left="-12"/>
              <w:rPr>
                <w:rFonts w:cstheme="minorHAnsi"/>
              </w:rPr>
            </w:pPr>
          </w:p>
        </w:tc>
        <w:tc>
          <w:tcPr>
            <w:tcW w:w="10065" w:type="dxa"/>
            <w:vAlign w:val="center"/>
          </w:tcPr>
          <w:p w14:paraId="45AD5369" w14:textId="30C2E05C" w:rsidR="007A258C" w:rsidRPr="00E04F46" w:rsidRDefault="007A258C" w:rsidP="00AD4B74">
            <w:pPr>
              <w:ind w:left="-12"/>
              <w:rPr>
                <w:rFonts w:eastAsia="Times New Roman" w:cstheme="minorHAnsi"/>
                <w:lang w:eastAsia="en-GB"/>
              </w:rPr>
            </w:pPr>
            <w:r>
              <w:rPr>
                <w:rFonts w:ascii="Calibri" w:hAnsi="Calibri" w:cs="Calibri"/>
                <w:color w:val="000000"/>
              </w:rPr>
              <w:t>Location of Health Facilities/Services (</w:t>
            </w:r>
            <w:r w:rsidRPr="007A258C">
              <w:rPr>
                <w:rFonts w:ascii="Calibri" w:hAnsi="Calibri" w:cs="Calibri"/>
                <w:i/>
                <w:iCs/>
                <w:color w:val="000000"/>
              </w:rPr>
              <w:t xml:space="preserve">on site &lt; 3 Km, on site &gt;3 </w:t>
            </w:r>
            <w:proofErr w:type="gramStart"/>
            <w:r w:rsidRPr="007A258C">
              <w:rPr>
                <w:rFonts w:ascii="Calibri" w:hAnsi="Calibri" w:cs="Calibri"/>
                <w:i/>
                <w:iCs/>
                <w:color w:val="000000"/>
              </w:rPr>
              <w:t>Km,  off</w:t>
            </w:r>
            <w:proofErr w:type="gramEnd"/>
            <w:r w:rsidRPr="007A258C">
              <w:rPr>
                <w:rFonts w:ascii="Calibri" w:hAnsi="Calibri" w:cs="Calibri"/>
                <w:i/>
                <w:iCs/>
                <w:color w:val="000000"/>
              </w:rPr>
              <w:t xml:space="preserve"> site &lt; 3 Km, off site &gt;3 Km)</w:t>
            </w:r>
          </w:p>
        </w:tc>
      </w:tr>
      <w:tr w:rsidR="007A258C" w:rsidRPr="00570122" w14:paraId="05D01E83" w14:textId="77777777" w:rsidTr="00AD4B74">
        <w:tc>
          <w:tcPr>
            <w:tcW w:w="283" w:type="dxa"/>
          </w:tcPr>
          <w:p w14:paraId="07C7BA96" w14:textId="77777777" w:rsidR="007A258C" w:rsidRPr="00570122" w:rsidRDefault="007A258C" w:rsidP="00AD4B74">
            <w:pPr>
              <w:ind w:left="-12"/>
              <w:rPr>
                <w:rFonts w:cstheme="minorHAnsi"/>
              </w:rPr>
            </w:pPr>
          </w:p>
        </w:tc>
        <w:tc>
          <w:tcPr>
            <w:tcW w:w="10065" w:type="dxa"/>
            <w:vAlign w:val="center"/>
          </w:tcPr>
          <w:p w14:paraId="144DC01F" w14:textId="77EF3B89" w:rsidR="007A258C" w:rsidRPr="00E04F46" w:rsidRDefault="007A258C" w:rsidP="00AD4B74">
            <w:pPr>
              <w:ind w:left="-12"/>
              <w:rPr>
                <w:rFonts w:eastAsia="Times New Roman" w:cstheme="minorHAnsi"/>
                <w:lang w:eastAsia="en-GB"/>
              </w:rPr>
            </w:pPr>
            <w:r>
              <w:rPr>
                <w:rFonts w:ascii="Calibri" w:hAnsi="Calibri" w:cs="Calibri"/>
                <w:color w:val="000000"/>
              </w:rPr>
              <w:t>Who is the main provider of health facilities/services? (</w:t>
            </w:r>
            <w:r w:rsidRPr="007A258C">
              <w:rPr>
                <w:rFonts w:ascii="Calibri" w:hAnsi="Calibri" w:cs="Calibri"/>
                <w:i/>
                <w:iCs/>
                <w:color w:val="000000"/>
              </w:rPr>
              <w:t>Government, NGO, local clinic)</w:t>
            </w:r>
          </w:p>
        </w:tc>
      </w:tr>
      <w:tr w:rsidR="00D01502" w:rsidRPr="00570122" w14:paraId="47156CD8" w14:textId="77777777" w:rsidTr="00AD4B74">
        <w:tc>
          <w:tcPr>
            <w:tcW w:w="283" w:type="dxa"/>
            <w:shd w:val="clear" w:color="auto" w:fill="FBE4D5" w:themeFill="accent2" w:themeFillTint="33"/>
          </w:tcPr>
          <w:p w14:paraId="3B26EB2A" w14:textId="77777777" w:rsidR="00D01502" w:rsidRPr="00570122" w:rsidRDefault="00D01502" w:rsidP="00AD4B74">
            <w:pPr>
              <w:ind w:left="-12"/>
              <w:rPr>
                <w:rFonts w:cstheme="minorHAnsi"/>
                <w:b/>
                <w:bCs/>
              </w:rPr>
            </w:pPr>
          </w:p>
        </w:tc>
        <w:tc>
          <w:tcPr>
            <w:tcW w:w="10065" w:type="dxa"/>
            <w:shd w:val="clear" w:color="auto" w:fill="FBE4D5" w:themeFill="accent2" w:themeFillTint="33"/>
          </w:tcPr>
          <w:p w14:paraId="5F186CDE" w14:textId="13F56659" w:rsidR="00D01502" w:rsidRPr="00570122" w:rsidRDefault="00570122" w:rsidP="00AD4B74">
            <w:pPr>
              <w:ind w:left="-12"/>
              <w:rPr>
                <w:rFonts w:cstheme="minorHAnsi"/>
                <w:b/>
                <w:bCs/>
              </w:rPr>
            </w:pPr>
            <w:r w:rsidRPr="00570122">
              <w:rPr>
                <w:rFonts w:cstheme="minorHAnsi"/>
                <w:b/>
                <w:bCs/>
              </w:rPr>
              <w:t>Access to Nutrition services</w:t>
            </w:r>
          </w:p>
        </w:tc>
      </w:tr>
      <w:tr w:rsidR="00F30A95" w:rsidRPr="00570122" w14:paraId="6C7D43CA" w14:textId="77777777" w:rsidTr="00AD4B74">
        <w:tc>
          <w:tcPr>
            <w:tcW w:w="283" w:type="dxa"/>
          </w:tcPr>
          <w:p w14:paraId="06205B43" w14:textId="77777777" w:rsidR="00F30A95" w:rsidRPr="00570122" w:rsidRDefault="00F30A95" w:rsidP="00AD4B74">
            <w:pPr>
              <w:ind w:left="-12"/>
              <w:rPr>
                <w:rFonts w:cstheme="minorHAnsi"/>
              </w:rPr>
            </w:pPr>
          </w:p>
        </w:tc>
        <w:tc>
          <w:tcPr>
            <w:tcW w:w="10065" w:type="dxa"/>
          </w:tcPr>
          <w:p w14:paraId="2259DCED" w14:textId="7BFF9ED0" w:rsidR="00F30A95" w:rsidRPr="00570122" w:rsidRDefault="00D01502" w:rsidP="00AD4B74">
            <w:pPr>
              <w:ind w:left="-12"/>
              <w:rPr>
                <w:rFonts w:cstheme="minorHAnsi"/>
              </w:rPr>
            </w:pPr>
            <w:r w:rsidRPr="00570122">
              <w:rPr>
                <w:rFonts w:cstheme="minorHAnsi"/>
              </w:rPr>
              <w:t xml:space="preserve">Can you access Outpatient Therapeutic Feeding Program (OTP) service to treat Severe Acute Malnutrition (SAM)? </w:t>
            </w:r>
          </w:p>
        </w:tc>
      </w:tr>
      <w:tr w:rsidR="00F30A95" w:rsidRPr="00570122" w14:paraId="3172BDEF" w14:textId="77777777" w:rsidTr="00AD4B74">
        <w:tc>
          <w:tcPr>
            <w:tcW w:w="283" w:type="dxa"/>
          </w:tcPr>
          <w:p w14:paraId="18928EDC" w14:textId="77777777" w:rsidR="00F30A95" w:rsidRPr="00570122" w:rsidRDefault="00F30A95" w:rsidP="00AD4B74">
            <w:pPr>
              <w:ind w:left="-12"/>
              <w:rPr>
                <w:rFonts w:cstheme="minorHAnsi"/>
              </w:rPr>
            </w:pPr>
          </w:p>
        </w:tc>
        <w:tc>
          <w:tcPr>
            <w:tcW w:w="10065" w:type="dxa"/>
          </w:tcPr>
          <w:p w14:paraId="497F3DCD" w14:textId="5BC04F20" w:rsidR="00F30A95" w:rsidRPr="00570122" w:rsidRDefault="00E04F46" w:rsidP="00AD4B74">
            <w:pPr>
              <w:ind w:left="-12"/>
              <w:rPr>
                <w:rFonts w:cstheme="minorHAnsi"/>
              </w:rPr>
            </w:pPr>
            <w:r w:rsidRPr="00570122">
              <w:rPr>
                <w:rFonts w:cstheme="minorHAnsi"/>
              </w:rPr>
              <w:t xml:space="preserve">When was the last Targeted Supplementary Feeding Program (TSFP) service provided? </w:t>
            </w:r>
          </w:p>
        </w:tc>
      </w:tr>
      <w:tr w:rsidR="00C35FFE" w:rsidRPr="00570122" w14:paraId="34C9BD27" w14:textId="77777777" w:rsidTr="00AD4B74">
        <w:tc>
          <w:tcPr>
            <w:tcW w:w="283" w:type="dxa"/>
            <w:shd w:val="clear" w:color="auto" w:fill="FBE4D5" w:themeFill="accent2" w:themeFillTint="33"/>
          </w:tcPr>
          <w:p w14:paraId="767ECC2C" w14:textId="77777777" w:rsidR="00C35FFE" w:rsidRPr="00570122" w:rsidRDefault="00C35FFE" w:rsidP="00AD4B74">
            <w:pPr>
              <w:ind w:left="-12"/>
              <w:rPr>
                <w:rFonts w:cstheme="minorHAnsi"/>
                <w:b/>
                <w:bCs/>
              </w:rPr>
            </w:pPr>
          </w:p>
        </w:tc>
        <w:tc>
          <w:tcPr>
            <w:tcW w:w="10065" w:type="dxa"/>
            <w:shd w:val="clear" w:color="auto" w:fill="FBE4D5" w:themeFill="accent2" w:themeFillTint="33"/>
          </w:tcPr>
          <w:p w14:paraId="796BB9F4" w14:textId="0B4DC983" w:rsidR="00C35FFE" w:rsidRPr="00570122" w:rsidRDefault="00C35FFE" w:rsidP="00AD4B74">
            <w:pPr>
              <w:ind w:left="-12"/>
              <w:rPr>
                <w:rFonts w:cstheme="minorHAnsi"/>
                <w:b/>
                <w:bCs/>
              </w:rPr>
            </w:pPr>
            <w:r>
              <w:rPr>
                <w:rFonts w:cstheme="minorHAnsi"/>
                <w:b/>
                <w:bCs/>
              </w:rPr>
              <w:t>Shelter types/overcrowding</w:t>
            </w:r>
          </w:p>
        </w:tc>
      </w:tr>
      <w:tr w:rsidR="00C35FFE" w:rsidRPr="00570122" w14:paraId="6DC850E5" w14:textId="77777777" w:rsidTr="00AD4B74">
        <w:tc>
          <w:tcPr>
            <w:tcW w:w="283" w:type="dxa"/>
          </w:tcPr>
          <w:p w14:paraId="7B09A8B2" w14:textId="77777777" w:rsidR="00C35FFE" w:rsidRPr="00570122" w:rsidRDefault="00C35FFE" w:rsidP="00AD4B74">
            <w:pPr>
              <w:ind w:left="-12"/>
              <w:rPr>
                <w:rFonts w:cstheme="minorHAnsi"/>
              </w:rPr>
            </w:pPr>
          </w:p>
        </w:tc>
        <w:tc>
          <w:tcPr>
            <w:tcW w:w="10065" w:type="dxa"/>
          </w:tcPr>
          <w:p w14:paraId="3C99A7D4" w14:textId="36E01E3F" w:rsidR="00C35FFE" w:rsidRPr="00C35FFE" w:rsidRDefault="00C35FFE" w:rsidP="00AD4B74">
            <w:pPr>
              <w:ind w:left="-12"/>
              <w:rPr>
                <w:rFonts w:eastAsia="Times New Roman" w:cstheme="minorHAnsi"/>
                <w:lang w:eastAsia="en-GB"/>
              </w:rPr>
            </w:pPr>
            <w:r w:rsidRPr="00774E0F">
              <w:rPr>
                <w:rFonts w:eastAsia="Times New Roman" w:cstheme="minorHAnsi"/>
                <w:lang w:eastAsia="en-GB"/>
              </w:rPr>
              <w:t>% of HH living in collective centres (Schools, community centres, empty building, etc.)</w:t>
            </w:r>
          </w:p>
        </w:tc>
      </w:tr>
      <w:tr w:rsidR="00C35FFE" w:rsidRPr="00570122" w14:paraId="1717A618" w14:textId="77777777" w:rsidTr="00AD4B74">
        <w:tc>
          <w:tcPr>
            <w:tcW w:w="283" w:type="dxa"/>
          </w:tcPr>
          <w:p w14:paraId="2AE04B88" w14:textId="77777777" w:rsidR="00C35FFE" w:rsidRPr="00570122" w:rsidRDefault="00C35FFE" w:rsidP="00AD4B74">
            <w:pPr>
              <w:ind w:left="-12"/>
              <w:rPr>
                <w:rFonts w:cstheme="minorHAnsi"/>
              </w:rPr>
            </w:pPr>
          </w:p>
        </w:tc>
        <w:tc>
          <w:tcPr>
            <w:tcW w:w="10065" w:type="dxa"/>
          </w:tcPr>
          <w:p w14:paraId="79BE5D8B" w14:textId="5773F9AA" w:rsidR="00C35FFE" w:rsidRPr="00C35FFE" w:rsidRDefault="00C35FFE" w:rsidP="00AD4B74">
            <w:pPr>
              <w:ind w:left="-12"/>
              <w:rPr>
                <w:rFonts w:eastAsia="Times New Roman" w:cstheme="minorHAnsi"/>
                <w:lang w:eastAsia="en-GB"/>
              </w:rPr>
            </w:pPr>
            <w:r w:rsidRPr="00774E0F">
              <w:rPr>
                <w:rFonts w:eastAsia="Times New Roman" w:cstheme="minorHAnsi"/>
                <w:lang w:eastAsia="en-GB"/>
              </w:rPr>
              <w:t>% of HH living in host family permanent houses</w:t>
            </w:r>
          </w:p>
        </w:tc>
      </w:tr>
      <w:tr w:rsidR="00C35FFE" w:rsidRPr="00570122" w14:paraId="12A0ED23" w14:textId="77777777" w:rsidTr="00AD4B74">
        <w:tc>
          <w:tcPr>
            <w:tcW w:w="283" w:type="dxa"/>
          </w:tcPr>
          <w:p w14:paraId="64C3356D" w14:textId="77777777" w:rsidR="00C35FFE" w:rsidRPr="00570122" w:rsidRDefault="00C35FFE" w:rsidP="00AD4B74">
            <w:pPr>
              <w:ind w:left="-12"/>
              <w:rPr>
                <w:rFonts w:cstheme="minorHAnsi"/>
              </w:rPr>
            </w:pPr>
          </w:p>
        </w:tc>
        <w:tc>
          <w:tcPr>
            <w:tcW w:w="10065" w:type="dxa"/>
          </w:tcPr>
          <w:p w14:paraId="2FE5815F" w14:textId="0826E6E1" w:rsidR="00C35FFE" w:rsidRPr="00C35FFE" w:rsidRDefault="00C35FFE" w:rsidP="00AD4B74">
            <w:pPr>
              <w:ind w:left="-12"/>
              <w:rPr>
                <w:rFonts w:eastAsia="Times New Roman" w:cstheme="minorHAnsi"/>
                <w:lang w:eastAsia="en-GB"/>
              </w:rPr>
            </w:pPr>
            <w:r w:rsidRPr="00774E0F">
              <w:rPr>
                <w:rFonts w:eastAsia="Times New Roman" w:cstheme="minorHAnsi"/>
                <w:lang w:eastAsia="en-GB"/>
              </w:rPr>
              <w:t>% of HH living in rented/ purchased houses</w:t>
            </w:r>
          </w:p>
        </w:tc>
      </w:tr>
      <w:tr w:rsidR="00C35FFE" w:rsidRPr="00570122" w14:paraId="6B0AC818" w14:textId="77777777" w:rsidTr="00AD4B74">
        <w:tc>
          <w:tcPr>
            <w:tcW w:w="283" w:type="dxa"/>
          </w:tcPr>
          <w:p w14:paraId="774C99E7" w14:textId="77777777" w:rsidR="00C35FFE" w:rsidRPr="00570122" w:rsidRDefault="00C35FFE" w:rsidP="00AD4B74">
            <w:pPr>
              <w:ind w:left="-12"/>
              <w:rPr>
                <w:rFonts w:cstheme="minorHAnsi"/>
              </w:rPr>
            </w:pPr>
          </w:p>
        </w:tc>
        <w:tc>
          <w:tcPr>
            <w:tcW w:w="10065" w:type="dxa"/>
          </w:tcPr>
          <w:p w14:paraId="50B92D46" w14:textId="12EF79F8" w:rsidR="00C35FFE" w:rsidRPr="00C35FFE" w:rsidRDefault="00C35FFE" w:rsidP="00AD4B74">
            <w:pPr>
              <w:ind w:left="-12"/>
              <w:rPr>
                <w:rFonts w:eastAsia="Times New Roman" w:cstheme="minorHAnsi"/>
                <w:lang w:eastAsia="en-GB"/>
              </w:rPr>
            </w:pPr>
            <w:r w:rsidRPr="00774E0F">
              <w:rPr>
                <w:rFonts w:eastAsia="Times New Roman" w:cstheme="minorHAnsi"/>
                <w:lang w:eastAsia="en-GB"/>
              </w:rPr>
              <w:t>% of HH living outside or in an open space (no shelter/ house)</w:t>
            </w:r>
          </w:p>
        </w:tc>
      </w:tr>
      <w:tr w:rsidR="00C35FFE" w:rsidRPr="00570122" w14:paraId="7D486CCE" w14:textId="77777777" w:rsidTr="00AD4B74">
        <w:tc>
          <w:tcPr>
            <w:tcW w:w="283" w:type="dxa"/>
          </w:tcPr>
          <w:p w14:paraId="0633D374" w14:textId="77777777" w:rsidR="00C35FFE" w:rsidRPr="00570122" w:rsidRDefault="00C35FFE" w:rsidP="00AD4B74">
            <w:pPr>
              <w:ind w:left="-12"/>
              <w:rPr>
                <w:rFonts w:cstheme="minorHAnsi"/>
              </w:rPr>
            </w:pPr>
          </w:p>
        </w:tc>
        <w:tc>
          <w:tcPr>
            <w:tcW w:w="10065" w:type="dxa"/>
          </w:tcPr>
          <w:p w14:paraId="0D43CE27" w14:textId="2E80815C" w:rsidR="00C35FFE" w:rsidRPr="00C35FFE" w:rsidRDefault="00C35FFE" w:rsidP="00AD4B74">
            <w:pPr>
              <w:ind w:left="-12"/>
              <w:rPr>
                <w:rFonts w:eastAsia="Times New Roman" w:cstheme="minorHAnsi"/>
                <w:lang w:eastAsia="en-GB"/>
              </w:rPr>
            </w:pPr>
            <w:r w:rsidRPr="00774E0F">
              <w:rPr>
                <w:rFonts w:eastAsia="Times New Roman" w:cstheme="minorHAnsi"/>
                <w:lang w:eastAsia="en-GB"/>
              </w:rPr>
              <w:t>% HH living in overcrowded shelters</w:t>
            </w:r>
          </w:p>
        </w:tc>
      </w:tr>
    </w:tbl>
    <w:p w14:paraId="499F7BE6" w14:textId="77777777" w:rsidR="009B78D7" w:rsidRDefault="009B78D7"/>
    <w:tbl>
      <w:tblPr>
        <w:tblStyle w:val="TableGrid"/>
        <w:tblW w:w="10348" w:type="dxa"/>
        <w:tblInd w:w="-147" w:type="dxa"/>
        <w:tblLook w:val="04A0" w:firstRow="1" w:lastRow="0" w:firstColumn="1" w:lastColumn="0" w:noHBand="0" w:noVBand="1"/>
      </w:tblPr>
      <w:tblGrid>
        <w:gridCol w:w="283"/>
        <w:gridCol w:w="10065"/>
      </w:tblGrid>
      <w:tr w:rsidR="00570122" w:rsidRPr="00570122" w14:paraId="0DB844D8" w14:textId="77777777" w:rsidTr="00AD4B74">
        <w:tc>
          <w:tcPr>
            <w:tcW w:w="10348" w:type="dxa"/>
            <w:gridSpan w:val="2"/>
            <w:shd w:val="clear" w:color="auto" w:fill="B4C6E7" w:themeFill="accent1" w:themeFillTint="66"/>
          </w:tcPr>
          <w:p w14:paraId="4E2F756A" w14:textId="081E359D" w:rsidR="00570122" w:rsidRPr="00570122" w:rsidRDefault="00570122" w:rsidP="00AD4B74">
            <w:pPr>
              <w:ind w:left="-12"/>
              <w:jc w:val="center"/>
              <w:rPr>
                <w:rFonts w:cstheme="minorHAnsi"/>
                <w:b/>
                <w:bCs/>
                <w:sz w:val="26"/>
                <w:szCs w:val="26"/>
              </w:rPr>
            </w:pPr>
            <w:r w:rsidRPr="00570122">
              <w:rPr>
                <w:rFonts w:cstheme="minorHAnsi"/>
                <w:b/>
                <w:bCs/>
                <w:sz w:val="26"/>
                <w:szCs w:val="26"/>
              </w:rPr>
              <w:t>Village Assessment (VAS)</w:t>
            </w:r>
            <w:r w:rsidR="00B814B4">
              <w:t xml:space="preserve"> </w:t>
            </w:r>
            <w:hyperlink r:id="rId14" w:history="1">
              <w:r w:rsidR="00B814B4">
                <w:rPr>
                  <w:rStyle w:val="Hyperlink"/>
                </w:rPr>
                <w:t>https://displacement.iom.int/datasets/ethiopia-%E2%80%94-village-assessment-survey-3</w:t>
              </w:r>
            </w:hyperlink>
          </w:p>
        </w:tc>
      </w:tr>
      <w:tr w:rsidR="0068587C" w:rsidRPr="00570122" w14:paraId="5017E372" w14:textId="77777777" w:rsidTr="00AD4B74">
        <w:tc>
          <w:tcPr>
            <w:tcW w:w="283" w:type="dxa"/>
            <w:shd w:val="clear" w:color="auto" w:fill="FBE4D5" w:themeFill="accent2" w:themeFillTint="33"/>
          </w:tcPr>
          <w:p w14:paraId="39CB73F9" w14:textId="77777777" w:rsidR="0068587C" w:rsidRPr="00570122" w:rsidRDefault="0068587C" w:rsidP="00AD4B74">
            <w:pPr>
              <w:ind w:left="-12"/>
              <w:rPr>
                <w:rFonts w:cstheme="minorHAnsi"/>
                <w:b/>
                <w:bCs/>
              </w:rPr>
            </w:pPr>
          </w:p>
        </w:tc>
        <w:tc>
          <w:tcPr>
            <w:tcW w:w="10065" w:type="dxa"/>
            <w:shd w:val="clear" w:color="auto" w:fill="FBE4D5" w:themeFill="accent2" w:themeFillTint="33"/>
          </w:tcPr>
          <w:p w14:paraId="4D2CF09F" w14:textId="77777777" w:rsidR="0068587C" w:rsidRPr="00570122" w:rsidRDefault="0068587C" w:rsidP="00AD4B74">
            <w:pPr>
              <w:ind w:left="-12"/>
              <w:rPr>
                <w:rFonts w:cstheme="minorHAnsi"/>
                <w:b/>
                <w:bCs/>
              </w:rPr>
            </w:pPr>
            <w:r w:rsidRPr="00570122">
              <w:rPr>
                <w:rFonts w:cstheme="minorHAnsi"/>
                <w:b/>
                <w:bCs/>
              </w:rPr>
              <w:t xml:space="preserve">General and Geographical information </w:t>
            </w:r>
          </w:p>
        </w:tc>
      </w:tr>
      <w:tr w:rsidR="00F65C1E" w:rsidRPr="00570122" w14:paraId="0266A116" w14:textId="77777777" w:rsidTr="00E86D95">
        <w:tc>
          <w:tcPr>
            <w:tcW w:w="283" w:type="dxa"/>
            <w:shd w:val="clear" w:color="auto" w:fill="auto"/>
          </w:tcPr>
          <w:p w14:paraId="6F4784DF" w14:textId="77777777" w:rsidR="00F65C1E" w:rsidRPr="00570122" w:rsidRDefault="00F65C1E" w:rsidP="00AD4B74">
            <w:pPr>
              <w:ind w:left="-12"/>
              <w:rPr>
                <w:rFonts w:cstheme="minorHAnsi"/>
                <w:b/>
                <w:bCs/>
              </w:rPr>
            </w:pPr>
          </w:p>
        </w:tc>
        <w:tc>
          <w:tcPr>
            <w:tcW w:w="10065" w:type="dxa"/>
            <w:shd w:val="clear" w:color="auto" w:fill="auto"/>
          </w:tcPr>
          <w:p w14:paraId="25C14451" w14:textId="2BEE015A" w:rsidR="00F65C1E" w:rsidRPr="00570122" w:rsidRDefault="00F65C1E" w:rsidP="00AD4B74">
            <w:pPr>
              <w:ind w:left="-12"/>
              <w:rPr>
                <w:rFonts w:cstheme="minorHAnsi"/>
                <w:b/>
                <w:bCs/>
              </w:rPr>
            </w:pPr>
            <w:r w:rsidRPr="00570122">
              <w:rPr>
                <w:rFonts w:cstheme="minorHAnsi"/>
              </w:rPr>
              <w:t>Name</w:t>
            </w:r>
            <w:r w:rsidR="00685EC8">
              <w:rPr>
                <w:rFonts w:cstheme="minorHAnsi"/>
              </w:rPr>
              <w:t xml:space="preserve">, ID and </w:t>
            </w:r>
            <w:r w:rsidRPr="00570122">
              <w:rPr>
                <w:rFonts w:cstheme="minorHAnsi"/>
              </w:rPr>
              <w:t>OCHA P-Codes</w:t>
            </w:r>
            <w:r>
              <w:rPr>
                <w:rFonts w:cstheme="minorHAnsi"/>
              </w:rPr>
              <w:t xml:space="preserve"> of all villages (resident community, returning IDPs, </w:t>
            </w:r>
            <w:r w:rsidR="00685EC8">
              <w:rPr>
                <w:rFonts w:cstheme="minorHAnsi"/>
              </w:rPr>
              <w:t xml:space="preserve">returned migrants and </w:t>
            </w:r>
            <w:r>
              <w:rPr>
                <w:rFonts w:cstheme="minorHAnsi"/>
              </w:rPr>
              <w:t>IDPs</w:t>
            </w:r>
            <w:r w:rsidR="00685EC8">
              <w:rPr>
                <w:rFonts w:cstheme="minorHAnsi"/>
              </w:rPr>
              <w:t>)</w:t>
            </w:r>
            <w:r>
              <w:rPr>
                <w:rFonts w:cstheme="minorHAnsi"/>
              </w:rPr>
              <w:t xml:space="preserve"> </w:t>
            </w:r>
          </w:p>
        </w:tc>
      </w:tr>
      <w:tr w:rsidR="00535F98" w:rsidRPr="00570122" w14:paraId="0D7175CE" w14:textId="77777777" w:rsidTr="00AD4B74">
        <w:tc>
          <w:tcPr>
            <w:tcW w:w="283" w:type="dxa"/>
          </w:tcPr>
          <w:p w14:paraId="613CE87D" w14:textId="77777777" w:rsidR="00535F98" w:rsidRPr="00570122" w:rsidRDefault="00535F98" w:rsidP="00AD4B74">
            <w:pPr>
              <w:ind w:left="-12"/>
              <w:rPr>
                <w:rFonts w:cstheme="minorHAnsi"/>
                <w:highlight w:val="yellow"/>
              </w:rPr>
            </w:pPr>
          </w:p>
        </w:tc>
        <w:tc>
          <w:tcPr>
            <w:tcW w:w="10065" w:type="dxa"/>
          </w:tcPr>
          <w:p w14:paraId="78AFDB00" w14:textId="6707CC56" w:rsidR="00535F98" w:rsidRPr="00570122" w:rsidRDefault="00C4008C" w:rsidP="00AD4B74">
            <w:pPr>
              <w:ind w:left="-12"/>
              <w:rPr>
                <w:rFonts w:cstheme="minorHAnsi"/>
              </w:rPr>
            </w:pPr>
            <w:r w:rsidRPr="00570122">
              <w:rPr>
                <w:rFonts w:cstheme="minorHAnsi"/>
              </w:rPr>
              <w:t>Administrative levels: Region, Zone, Woreda, Kebele</w:t>
            </w:r>
          </w:p>
        </w:tc>
      </w:tr>
      <w:tr w:rsidR="00570122" w:rsidRPr="00570122" w14:paraId="49254902" w14:textId="77777777" w:rsidTr="00AD4B74">
        <w:tc>
          <w:tcPr>
            <w:tcW w:w="283" w:type="dxa"/>
          </w:tcPr>
          <w:p w14:paraId="75D46E17" w14:textId="77777777" w:rsidR="00570122" w:rsidRPr="00570122" w:rsidRDefault="00570122" w:rsidP="00AD4B74">
            <w:pPr>
              <w:ind w:left="-12"/>
              <w:rPr>
                <w:rFonts w:cstheme="minorHAnsi"/>
                <w:highlight w:val="yellow"/>
              </w:rPr>
            </w:pPr>
          </w:p>
        </w:tc>
        <w:tc>
          <w:tcPr>
            <w:tcW w:w="10065" w:type="dxa"/>
          </w:tcPr>
          <w:p w14:paraId="7190554C" w14:textId="1B7457FC" w:rsidR="00570122" w:rsidRPr="00570122" w:rsidRDefault="00C4008C" w:rsidP="00AD4B74">
            <w:pPr>
              <w:ind w:left="-12"/>
              <w:rPr>
                <w:rFonts w:cstheme="minorHAnsi"/>
              </w:rPr>
            </w:pPr>
            <w:r>
              <w:rPr>
                <w:rFonts w:cstheme="minorHAnsi"/>
              </w:rPr>
              <w:t>Geographical coordinates (Long/Lat)</w:t>
            </w:r>
          </w:p>
        </w:tc>
      </w:tr>
      <w:tr w:rsidR="0068587C" w:rsidRPr="00570122" w14:paraId="4669869A" w14:textId="77777777" w:rsidTr="00AD4B74">
        <w:tc>
          <w:tcPr>
            <w:tcW w:w="283" w:type="dxa"/>
            <w:shd w:val="clear" w:color="auto" w:fill="FBE4D5" w:themeFill="accent2" w:themeFillTint="33"/>
          </w:tcPr>
          <w:p w14:paraId="1893792D" w14:textId="77777777" w:rsidR="0068587C" w:rsidRPr="00570122" w:rsidRDefault="0068587C" w:rsidP="00AD4B74">
            <w:pPr>
              <w:ind w:left="-12"/>
              <w:rPr>
                <w:rFonts w:cstheme="minorHAnsi"/>
                <w:b/>
                <w:bCs/>
              </w:rPr>
            </w:pPr>
          </w:p>
        </w:tc>
        <w:tc>
          <w:tcPr>
            <w:tcW w:w="10065" w:type="dxa"/>
            <w:shd w:val="clear" w:color="auto" w:fill="FBE4D5" w:themeFill="accent2" w:themeFillTint="33"/>
          </w:tcPr>
          <w:p w14:paraId="6C9C6207" w14:textId="7E881C13" w:rsidR="0068587C" w:rsidRPr="00570122" w:rsidRDefault="00DF271D" w:rsidP="00AD4B74">
            <w:pPr>
              <w:ind w:left="-12"/>
              <w:rPr>
                <w:rFonts w:cstheme="minorHAnsi"/>
                <w:b/>
                <w:bCs/>
              </w:rPr>
            </w:pPr>
            <w:r>
              <w:rPr>
                <w:rFonts w:cstheme="minorHAnsi"/>
                <w:b/>
                <w:bCs/>
              </w:rPr>
              <w:t>Water, Sanitation and Hygiene</w:t>
            </w:r>
            <w:r w:rsidR="0068587C" w:rsidRPr="00570122">
              <w:rPr>
                <w:rFonts w:cstheme="minorHAnsi"/>
                <w:b/>
                <w:bCs/>
              </w:rPr>
              <w:t xml:space="preserve"> </w:t>
            </w:r>
          </w:p>
        </w:tc>
      </w:tr>
      <w:tr w:rsidR="00614AB9" w:rsidRPr="00570122" w14:paraId="65C4E3B2" w14:textId="77777777" w:rsidTr="00AD4B74">
        <w:tc>
          <w:tcPr>
            <w:tcW w:w="283" w:type="dxa"/>
          </w:tcPr>
          <w:p w14:paraId="001208EA" w14:textId="77777777" w:rsidR="00614AB9" w:rsidRPr="00570122" w:rsidRDefault="00614AB9" w:rsidP="00614AB9">
            <w:pPr>
              <w:ind w:left="-12"/>
              <w:rPr>
                <w:rFonts w:cstheme="minorHAnsi"/>
                <w:highlight w:val="yellow"/>
              </w:rPr>
            </w:pPr>
          </w:p>
        </w:tc>
        <w:tc>
          <w:tcPr>
            <w:tcW w:w="10065" w:type="dxa"/>
          </w:tcPr>
          <w:p w14:paraId="4EEC9960" w14:textId="7566D1CF" w:rsidR="00614AB9" w:rsidRPr="00570122" w:rsidRDefault="00614AB9" w:rsidP="00614AB9">
            <w:pPr>
              <w:ind w:left="-12"/>
              <w:rPr>
                <w:rFonts w:cstheme="minorHAnsi"/>
              </w:rPr>
            </w:pPr>
            <w:r w:rsidRPr="009E1B1B">
              <w:rPr>
                <w:rFonts w:cstheme="minorHAnsi"/>
              </w:rPr>
              <w:t>What is the average number of jerry cans (20L) of drinking water collected per day in a HH?</w:t>
            </w:r>
          </w:p>
        </w:tc>
      </w:tr>
      <w:tr w:rsidR="00614AB9" w:rsidRPr="00570122" w14:paraId="024D0E0F" w14:textId="77777777" w:rsidTr="00AD4B74">
        <w:tc>
          <w:tcPr>
            <w:tcW w:w="283" w:type="dxa"/>
          </w:tcPr>
          <w:p w14:paraId="747023C1" w14:textId="77777777" w:rsidR="00614AB9" w:rsidRPr="00570122" w:rsidRDefault="00614AB9" w:rsidP="00614AB9">
            <w:pPr>
              <w:ind w:left="-12"/>
              <w:rPr>
                <w:rFonts w:cstheme="minorHAnsi"/>
                <w:highlight w:val="yellow"/>
              </w:rPr>
            </w:pPr>
          </w:p>
        </w:tc>
        <w:tc>
          <w:tcPr>
            <w:tcW w:w="10065" w:type="dxa"/>
          </w:tcPr>
          <w:p w14:paraId="0D188FB0" w14:textId="74A246D3" w:rsidR="00614AB9" w:rsidRPr="00570122" w:rsidRDefault="00F76120" w:rsidP="00E86D95">
            <w:pPr>
              <w:rPr>
                <w:rFonts w:cstheme="minorHAnsi"/>
              </w:rPr>
            </w:pPr>
            <w:r w:rsidRPr="00F76120">
              <w:rPr>
                <w:rFonts w:cstheme="minorHAnsi"/>
              </w:rPr>
              <w:t>Is there conflict or tension related to water access/use in the village?</w:t>
            </w:r>
          </w:p>
        </w:tc>
      </w:tr>
      <w:tr w:rsidR="00614AB9" w:rsidRPr="00570122" w14:paraId="35C11F6E" w14:textId="77777777" w:rsidTr="00AD4B74">
        <w:tc>
          <w:tcPr>
            <w:tcW w:w="283" w:type="dxa"/>
          </w:tcPr>
          <w:p w14:paraId="1E58D15B" w14:textId="77777777" w:rsidR="00614AB9" w:rsidRPr="00570122" w:rsidRDefault="00614AB9" w:rsidP="00614AB9">
            <w:pPr>
              <w:ind w:left="-12"/>
              <w:rPr>
                <w:rFonts w:cstheme="minorHAnsi"/>
                <w:highlight w:val="yellow"/>
              </w:rPr>
            </w:pPr>
          </w:p>
        </w:tc>
        <w:tc>
          <w:tcPr>
            <w:tcW w:w="10065" w:type="dxa"/>
          </w:tcPr>
          <w:p w14:paraId="50645FEE" w14:textId="09159D34" w:rsidR="00614AB9" w:rsidRPr="00570122" w:rsidRDefault="00614AB9" w:rsidP="00614AB9">
            <w:pPr>
              <w:ind w:left="-12"/>
              <w:rPr>
                <w:rFonts w:cstheme="minorHAnsi"/>
              </w:rPr>
            </w:pPr>
            <w:r w:rsidRPr="009E1B1B">
              <w:rPr>
                <w:rFonts w:cstheme="minorHAnsi"/>
              </w:rPr>
              <w:t>Who faces additional obstacles to accessing water?</w:t>
            </w:r>
          </w:p>
        </w:tc>
      </w:tr>
      <w:tr w:rsidR="00614AB9" w:rsidRPr="00570122" w14:paraId="303D2F12" w14:textId="77777777" w:rsidTr="00AD4B74">
        <w:tc>
          <w:tcPr>
            <w:tcW w:w="283" w:type="dxa"/>
          </w:tcPr>
          <w:p w14:paraId="3F0EB3F2" w14:textId="77777777" w:rsidR="00614AB9" w:rsidRPr="00570122" w:rsidRDefault="00614AB9" w:rsidP="00614AB9">
            <w:pPr>
              <w:ind w:left="-12"/>
              <w:rPr>
                <w:rFonts w:cstheme="minorHAnsi"/>
                <w:highlight w:val="yellow"/>
              </w:rPr>
            </w:pPr>
          </w:p>
        </w:tc>
        <w:tc>
          <w:tcPr>
            <w:tcW w:w="10065" w:type="dxa"/>
          </w:tcPr>
          <w:p w14:paraId="321A2654" w14:textId="1D3C76CF" w:rsidR="00614AB9" w:rsidRPr="00570122" w:rsidRDefault="00614AB9" w:rsidP="00614AB9">
            <w:pPr>
              <w:ind w:left="-12"/>
              <w:rPr>
                <w:rFonts w:cstheme="minorHAnsi"/>
              </w:rPr>
            </w:pPr>
            <w:r w:rsidRPr="009E1B1B">
              <w:rPr>
                <w:rFonts w:cstheme="minorHAnsi"/>
              </w:rPr>
              <w:t>Does the village have a water user committee (WASHCO)?</w:t>
            </w:r>
            <w:r>
              <w:rPr>
                <w:rFonts w:cstheme="minorHAnsi"/>
              </w:rPr>
              <w:t xml:space="preserve"> </w:t>
            </w:r>
            <w:r w:rsidRPr="009E1B1B">
              <w:rPr>
                <w:rFonts w:cstheme="minorHAnsi"/>
                <w:i/>
              </w:rPr>
              <w:t>(Yes/No)</w:t>
            </w:r>
          </w:p>
        </w:tc>
      </w:tr>
      <w:tr w:rsidR="00614AB9" w:rsidRPr="00570122" w14:paraId="1A71974E" w14:textId="77777777" w:rsidTr="00AD4B74">
        <w:tc>
          <w:tcPr>
            <w:tcW w:w="283" w:type="dxa"/>
          </w:tcPr>
          <w:p w14:paraId="1F83AEF5" w14:textId="77777777" w:rsidR="00614AB9" w:rsidRPr="00570122" w:rsidRDefault="00614AB9" w:rsidP="00614AB9">
            <w:pPr>
              <w:ind w:left="-12"/>
              <w:rPr>
                <w:rFonts w:cstheme="minorHAnsi"/>
                <w:highlight w:val="yellow"/>
              </w:rPr>
            </w:pPr>
          </w:p>
        </w:tc>
        <w:tc>
          <w:tcPr>
            <w:tcW w:w="10065" w:type="dxa"/>
          </w:tcPr>
          <w:p w14:paraId="19DBA5BA" w14:textId="33A6AF67" w:rsidR="00614AB9" w:rsidRPr="00570122" w:rsidRDefault="00614AB9" w:rsidP="00614AB9">
            <w:pPr>
              <w:ind w:left="-12"/>
              <w:rPr>
                <w:rFonts w:cstheme="minorHAnsi"/>
              </w:rPr>
            </w:pPr>
            <w:r w:rsidRPr="009E1B1B">
              <w:rPr>
                <w:rFonts w:cstheme="minorHAnsi"/>
              </w:rPr>
              <w:t>Who mainly supports the village in maintaining the boreholes/taps/wells?</w:t>
            </w:r>
          </w:p>
        </w:tc>
      </w:tr>
      <w:tr w:rsidR="00614AB9" w:rsidRPr="00570122" w14:paraId="76626B3C" w14:textId="77777777" w:rsidTr="00AD4B74">
        <w:tc>
          <w:tcPr>
            <w:tcW w:w="283" w:type="dxa"/>
          </w:tcPr>
          <w:p w14:paraId="771A6964" w14:textId="77777777" w:rsidR="00614AB9" w:rsidRPr="00570122" w:rsidRDefault="00614AB9" w:rsidP="00614AB9">
            <w:pPr>
              <w:ind w:left="-12"/>
              <w:rPr>
                <w:rFonts w:cstheme="minorHAnsi"/>
                <w:highlight w:val="yellow"/>
              </w:rPr>
            </w:pPr>
          </w:p>
        </w:tc>
        <w:tc>
          <w:tcPr>
            <w:tcW w:w="10065" w:type="dxa"/>
          </w:tcPr>
          <w:p w14:paraId="4B4A2461" w14:textId="629A5F52" w:rsidR="00614AB9" w:rsidRPr="00570122" w:rsidRDefault="00BE197E" w:rsidP="00BE197E">
            <w:pPr>
              <w:ind w:left="-12"/>
              <w:rPr>
                <w:rFonts w:cstheme="minorHAnsi"/>
              </w:rPr>
            </w:pPr>
            <w:r w:rsidRPr="00BE197E">
              <w:rPr>
                <w:rFonts w:cstheme="minorHAnsi"/>
              </w:rPr>
              <w:t>Are some of the water sources used at a fee? If yes, what is the average price for one 20-liter jerrycan of water? (ETB)</w:t>
            </w:r>
          </w:p>
        </w:tc>
      </w:tr>
      <w:tr w:rsidR="00614AB9" w:rsidRPr="00570122" w14:paraId="19B8C031" w14:textId="77777777" w:rsidTr="00AD4B74">
        <w:tc>
          <w:tcPr>
            <w:tcW w:w="283" w:type="dxa"/>
          </w:tcPr>
          <w:p w14:paraId="118F6C9D" w14:textId="77777777" w:rsidR="00614AB9" w:rsidRPr="00570122" w:rsidRDefault="00614AB9" w:rsidP="00614AB9">
            <w:pPr>
              <w:ind w:left="-12"/>
              <w:rPr>
                <w:rFonts w:cstheme="minorHAnsi"/>
                <w:highlight w:val="yellow"/>
              </w:rPr>
            </w:pPr>
          </w:p>
        </w:tc>
        <w:tc>
          <w:tcPr>
            <w:tcW w:w="10065" w:type="dxa"/>
          </w:tcPr>
          <w:p w14:paraId="46468067" w14:textId="53B613A0" w:rsidR="00614AB9" w:rsidRPr="00570122" w:rsidRDefault="00614AB9" w:rsidP="00614AB9">
            <w:pPr>
              <w:ind w:left="-12"/>
              <w:rPr>
                <w:rFonts w:cstheme="minorHAnsi"/>
              </w:rPr>
            </w:pPr>
            <w:r w:rsidRPr="001F2A04">
              <w:rPr>
                <w:rFonts w:cstheme="minorHAnsi"/>
              </w:rPr>
              <w:t>What are the most common water treatment methods used?</w:t>
            </w:r>
            <w:r>
              <w:rPr>
                <w:rFonts w:cstheme="minorHAnsi"/>
              </w:rPr>
              <w:t xml:space="preserve"> (Boiling, using disinfection products, filtration)</w:t>
            </w:r>
          </w:p>
        </w:tc>
      </w:tr>
      <w:tr w:rsidR="00614AB9" w:rsidRPr="00570122" w14:paraId="71AC5163" w14:textId="77777777" w:rsidTr="00AD4B74">
        <w:tc>
          <w:tcPr>
            <w:tcW w:w="283" w:type="dxa"/>
          </w:tcPr>
          <w:p w14:paraId="281C5ECA" w14:textId="77777777" w:rsidR="00614AB9" w:rsidRPr="00570122" w:rsidRDefault="00614AB9" w:rsidP="00614AB9">
            <w:pPr>
              <w:ind w:left="-12"/>
              <w:rPr>
                <w:rFonts w:cstheme="minorHAnsi"/>
                <w:highlight w:val="yellow"/>
              </w:rPr>
            </w:pPr>
          </w:p>
        </w:tc>
        <w:tc>
          <w:tcPr>
            <w:tcW w:w="10065" w:type="dxa"/>
          </w:tcPr>
          <w:p w14:paraId="636D42E6" w14:textId="5FEF6D26" w:rsidR="00614AB9" w:rsidRPr="00570122" w:rsidRDefault="0039105C" w:rsidP="00614AB9">
            <w:pPr>
              <w:ind w:left="-12"/>
              <w:rPr>
                <w:rFonts w:cstheme="minorHAnsi"/>
              </w:rPr>
            </w:pPr>
            <w:r w:rsidRPr="0039105C">
              <w:rPr>
                <w:rFonts w:cstheme="minorHAnsi"/>
              </w:rPr>
              <w:t>What is the most common form of defecation in the village?</w:t>
            </w:r>
            <w:r>
              <w:rPr>
                <w:rFonts w:cstheme="minorHAnsi"/>
              </w:rPr>
              <w:t xml:space="preserve"> (</w:t>
            </w:r>
            <w:r w:rsidRPr="0039105C">
              <w:rPr>
                <w:rFonts w:cstheme="minorHAnsi"/>
              </w:rPr>
              <w:t>Household latrines, Open air/bush:</w:t>
            </w:r>
            <w:r>
              <w:rPr>
                <w:rFonts w:cstheme="minorHAnsi"/>
              </w:rPr>
              <w:t xml:space="preserve"> </w:t>
            </w:r>
            <w:r w:rsidRPr="0039105C">
              <w:rPr>
                <w:rFonts w:cstheme="minorHAnsi"/>
              </w:rPr>
              <w:t>designated area away from shelters and water sources, Open air/bush: near houses and water sources, Public latrines</w:t>
            </w:r>
            <w:r>
              <w:rPr>
                <w:rFonts w:cstheme="minorHAnsi"/>
              </w:rPr>
              <w:t>)</w:t>
            </w:r>
          </w:p>
        </w:tc>
      </w:tr>
      <w:tr w:rsidR="00614AB9" w:rsidRPr="00570122" w14:paraId="2BD191C3" w14:textId="77777777" w:rsidTr="00AD4B74">
        <w:tc>
          <w:tcPr>
            <w:tcW w:w="283" w:type="dxa"/>
            <w:shd w:val="clear" w:color="auto" w:fill="FBE4D5" w:themeFill="accent2" w:themeFillTint="33"/>
          </w:tcPr>
          <w:p w14:paraId="47FB7D6A" w14:textId="77777777" w:rsidR="00614AB9" w:rsidRPr="00570122" w:rsidRDefault="00614AB9" w:rsidP="00614AB9">
            <w:pPr>
              <w:ind w:left="-12"/>
              <w:rPr>
                <w:rFonts w:cstheme="minorHAnsi"/>
                <w:b/>
                <w:bCs/>
              </w:rPr>
            </w:pPr>
          </w:p>
        </w:tc>
        <w:tc>
          <w:tcPr>
            <w:tcW w:w="10065" w:type="dxa"/>
            <w:shd w:val="clear" w:color="auto" w:fill="FBE4D5" w:themeFill="accent2" w:themeFillTint="33"/>
          </w:tcPr>
          <w:p w14:paraId="1607298C" w14:textId="604FB466" w:rsidR="00614AB9" w:rsidRPr="00570122" w:rsidRDefault="00614AB9" w:rsidP="00614AB9">
            <w:pPr>
              <w:ind w:left="-12"/>
              <w:rPr>
                <w:rFonts w:cstheme="minorHAnsi"/>
                <w:b/>
                <w:bCs/>
              </w:rPr>
            </w:pPr>
            <w:r w:rsidRPr="00570122">
              <w:rPr>
                <w:rFonts w:cstheme="minorHAnsi"/>
                <w:b/>
                <w:bCs/>
              </w:rPr>
              <w:t>Demographic estimates of population</w:t>
            </w:r>
          </w:p>
        </w:tc>
      </w:tr>
      <w:tr w:rsidR="00614AB9" w:rsidRPr="00570122" w14:paraId="363415DF" w14:textId="77777777" w:rsidTr="00AD4B74">
        <w:tc>
          <w:tcPr>
            <w:tcW w:w="283" w:type="dxa"/>
          </w:tcPr>
          <w:p w14:paraId="024BC4F1" w14:textId="77777777" w:rsidR="00614AB9" w:rsidRPr="00570122" w:rsidRDefault="00614AB9" w:rsidP="00614AB9">
            <w:pPr>
              <w:ind w:left="-12"/>
              <w:rPr>
                <w:rFonts w:cstheme="minorHAnsi"/>
                <w:highlight w:val="yellow"/>
              </w:rPr>
            </w:pPr>
          </w:p>
        </w:tc>
        <w:tc>
          <w:tcPr>
            <w:tcW w:w="10065" w:type="dxa"/>
          </w:tcPr>
          <w:p w14:paraId="2A72866A" w14:textId="77777777" w:rsidR="00614AB9" w:rsidRPr="00870996" w:rsidRDefault="00614AB9" w:rsidP="00614AB9">
            <w:pPr>
              <w:ind w:left="-12"/>
              <w:rPr>
                <w:rFonts w:cstheme="minorHAnsi"/>
              </w:rPr>
            </w:pPr>
            <w:r w:rsidRPr="00BF76C2">
              <w:rPr>
                <w:rFonts w:cstheme="minorHAnsi"/>
              </w:rPr>
              <w:t>Total Individuals</w:t>
            </w:r>
          </w:p>
          <w:p w14:paraId="069B5CA4" w14:textId="77777777" w:rsidR="00614AB9" w:rsidRPr="00870996" w:rsidRDefault="00614AB9" w:rsidP="00614AB9">
            <w:pPr>
              <w:ind w:left="-12"/>
              <w:rPr>
                <w:rFonts w:cstheme="minorHAnsi"/>
              </w:rPr>
            </w:pPr>
            <w:r w:rsidRPr="00BF76C2">
              <w:rPr>
                <w:rFonts w:cstheme="minorHAnsi"/>
              </w:rPr>
              <w:t>Total HHs</w:t>
            </w:r>
          </w:p>
          <w:p w14:paraId="113DA1AC" w14:textId="77777777" w:rsidR="00614AB9" w:rsidRPr="00870996" w:rsidRDefault="00614AB9" w:rsidP="00614AB9">
            <w:pPr>
              <w:ind w:left="-12"/>
              <w:rPr>
                <w:rFonts w:cstheme="minorHAnsi"/>
              </w:rPr>
            </w:pPr>
            <w:r w:rsidRPr="00BF76C2">
              <w:rPr>
                <w:rFonts w:cstheme="minorHAnsi"/>
              </w:rPr>
              <w:t>Male Infants (0-4 y)</w:t>
            </w:r>
          </w:p>
          <w:p w14:paraId="04700FC4" w14:textId="77777777" w:rsidR="00614AB9" w:rsidRPr="00870996" w:rsidRDefault="00614AB9" w:rsidP="00614AB9">
            <w:pPr>
              <w:ind w:left="-12"/>
              <w:rPr>
                <w:rFonts w:cstheme="minorHAnsi"/>
              </w:rPr>
            </w:pPr>
            <w:r w:rsidRPr="00BF76C2">
              <w:rPr>
                <w:rFonts w:cstheme="minorHAnsi"/>
              </w:rPr>
              <w:t>Male Children (5-14 y)</w:t>
            </w:r>
          </w:p>
          <w:p w14:paraId="5A19823B" w14:textId="77777777" w:rsidR="00614AB9" w:rsidRPr="00870996" w:rsidRDefault="00614AB9" w:rsidP="00614AB9">
            <w:pPr>
              <w:ind w:left="-12"/>
              <w:rPr>
                <w:rFonts w:cstheme="minorHAnsi"/>
              </w:rPr>
            </w:pPr>
            <w:r w:rsidRPr="00BF76C2">
              <w:rPr>
                <w:rFonts w:cstheme="minorHAnsi"/>
              </w:rPr>
              <w:t>Male Youth (15-17 y)</w:t>
            </w:r>
          </w:p>
          <w:p w14:paraId="1FA5FBD6" w14:textId="77777777" w:rsidR="00614AB9" w:rsidRPr="00870996" w:rsidRDefault="00614AB9" w:rsidP="00614AB9">
            <w:pPr>
              <w:ind w:left="-12"/>
              <w:rPr>
                <w:rFonts w:cstheme="minorHAnsi"/>
              </w:rPr>
            </w:pPr>
            <w:r w:rsidRPr="00BF76C2">
              <w:rPr>
                <w:rFonts w:cstheme="minorHAnsi"/>
              </w:rPr>
              <w:t>Male Adults (18-59 y)</w:t>
            </w:r>
          </w:p>
          <w:p w14:paraId="3DBAF185" w14:textId="77777777" w:rsidR="00614AB9" w:rsidRPr="00870996" w:rsidRDefault="00614AB9" w:rsidP="00614AB9">
            <w:pPr>
              <w:ind w:left="-12"/>
              <w:rPr>
                <w:rFonts w:cstheme="minorHAnsi"/>
              </w:rPr>
            </w:pPr>
            <w:r w:rsidRPr="00BF76C2">
              <w:rPr>
                <w:rFonts w:cstheme="minorHAnsi"/>
              </w:rPr>
              <w:t>Male Elderly (60 +</w:t>
            </w:r>
            <w:proofErr w:type="gramStart"/>
            <w:r w:rsidRPr="00BF76C2">
              <w:rPr>
                <w:rFonts w:cstheme="minorHAnsi"/>
              </w:rPr>
              <w:t>y )</w:t>
            </w:r>
            <w:proofErr w:type="gramEnd"/>
          </w:p>
          <w:p w14:paraId="47D05EAC" w14:textId="77777777" w:rsidR="00614AB9" w:rsidRPr="00870996" w:rsidRDefault="00614AB9" w:rsidP="00614AB9">
            <w:pPr>
              <w:ind w:left="-12"/>
              <w:rPr>
                <w:rFonts w:cstheme="minorHAnsi"/>
              </w:rPr>
            </w:pPr>
            <w:r w:rsidRPr="00BF76C2">
              <w:rPr>
                <w:rFonts w:cstheme="minorHAnsi"/>
              </w:rPr>
              <w:t>Female Infants (0-4 y)</w:t>
            </w:r>
          </w:p>
          <w:p w14:paraId="1FCCC0C8" w14:textId="77777777" w:rsidR="00614AB9" w:rsidRPr="00870996" w:rsidRDefault="00614AB9" w:rsidP="00614AB9">
            <w:pPr>
              <w:ind w:left="-12"/>
              <w:rPr>
                <w:rFonts w:cstheme="minorHAnsi"/>
              </w:rPr>
            </w:pPr>
            <w:r w:rsidRPr="00BF76C2">
              <w:rPr>
                <w:rFonts w:cstheme="minorHAnsi"/>
              </w:rPr>
              <w:t>Female Children (5-14 y)</w:t>
            </w:r>
          </w:p>
          <w:p w14:paraId="0D0C7966" w14:textId="77777777" w:rsidR="00614AB9" w:rsidRPr="00870996" w:rsidRDefault="00614AB9" w:rsidP="00614AB9">
            <w:pPr>
              <w:ind w:left="-12"/>
              <w:rPr>
                <w:rFonts w:cstheme="minorHAnsi"/>
              </w:rPr>
            </w:pPr>
            <w:r w:rsidRPr="00BF76C2">
              <w:rPr>
                <w:rFonts w:cstheme="minorHAnsi"/>
              </w:rPr>
              <w:t>Female Youth (15-17 y)</w:t>
            </w:r>
          </w:p>
          <w:p w14:paraId="3299EF22" w14:textId="77777777" w:rsidR="00614AB9" w:rsidRPr="00870996" w:rsidRDefault="00614AB9" w:rsidP="00614AB9">
            <w:pPr>
              <w:ind w:left="-12"/>
              <w:rPr>
                <w:rFonts w:cstheme="minorHAnsi"/>
              </w:rPr>
            </w:pPr>
            <w:r w:rsidRPr="00BF76C2">
              <w:rPr>
                <w:rFonts w:cstheme="minorHAnsi"/>
              </w:rPr>
              <w:t>Female Adults (18-59 y)</w:t>
            </w:r>
          </w:p>
          <w:p w14:paraId="5677C437" w14:textId="77777777" w:rsidR="00614AB9" w:rsidRPr="00870996" w:rsidRDefault="00614AB9" w:rsidP="00614AB9">
            <w:pPr>
              <w:ind w:left="-12"/>
              <w:rPr>
                <w:rFonts w:cstheme="minorHAnsi"/>
              </w:rPr>
            </w:pPr>
            <w:r w:rsidRPr="00BF76C2">
              <w:rPr>
                <w:rFonts w:cstheme="minorHAnsi"/>
              </w:rPr>
              <w:t>Female Elderly (60 +</w:t>
            </w:r>
            <w:proofErr w:type="gramStart"/>
            <w:r w:rsidRPr="00BF76C2">
              <w:rPr>
                <w:rFonts w:cstheme="minorHAnsi"/>
              </w:rPr>
              <w:t>y )</w:t>
            </w:r>
            <w:proofErr w:type="gramEnd"/>
          </w:p>
          <w:p w14:paraId="4BAF5C27" w14:textId="77777777" w:rsidR="00614AB9" w:rsidRPr="00870996" w:rsidRDefault="00614AB9" w:rsidP="00614AB9">
            <w:pPr>
              <w:ind w:left="-12"/>
              <w:rPr>
                <w:rFonts w:cstheme="minorHAnsi"/>
              </w:rPr>
            </w:pPr>
            <w:r w:rsidRPr="00BF76C2">
              <w:rPr>
                <w:rFonts w:cstheme="minorHAnsi"/>
              </w:rPr>
              <w:t>Total Males</w:t>
            </w:r>
          </w:p>
          <w:p w14:paraId="216F2CC5" w14:textId="77777777" w:rsidR="00614AB9" w:rsidRPr="00870996" w:rsidRDefault="00614AB9" w:rsidP="00614AB9">
            <w:pPr>
              <w:ind w:left="-12"/>
              <w:rPr>
                <w:rFonts w:cstheme="minorHAnsi"/>
              </w:rPr>
            </w:pPr>
            <w:r w:rsidRPr="00BF76C2">
              <w:rPr>
                <w:rFonts w:cstheme="minorHAnsi"/>
              </w:rPr>
              <w:t>Total Females</w:t>
            </w:r>
          </w:p>
          <w:p w14:paraId="41154AEC" w14:textId="77777777" w:rsidR="00614AB9" w:rsidRPr="00870996" w:rsidRDefault="00614AB9" w:rsidP="00614AB9">
            <w:pPr>
              <w:ind w:left="-12"/>
              <w:rPr>
                <w:rFonts w:cstheme="minorHAnsi"/>
              </w:rPr>
            </w:pPr>
            <w:r w:rsidRPr="00BF76C2">
              <w:rPr>
                <w:rFonts w:cstheme="minorHAnsi"/>
              </w:rPr>
              <w:t>Total Infants (0-4 y)</w:t>
            </w:r>
          </w:p>
          <w:p w14:paraId="68E812E7" w14:textId="77777777" w:rsidR="00614AB9" w:rsidRPr="00870996" w:rsidRDefault="00614AB9" w:rsidP="00614AB9">
            <w:pPr>
              <w:ind w:left="-12"/>
              <w:rPr>
                <w:rFonts w:cstheme="minorHAnsi"/>
              </w:rPr>
            </w:pPr>
            <w:r w:rsidRPr="00BF76C2">
              <w:rPr>
                <w:rFonts w:cstheme="minorHAnsi"/>
              </w:rPr>
              <w:t>Total Children (5-14 y)</w:t>
            </w:r>
          </w:p>
          <w:p w14:paraId="2A2A1996" w14:textId="77777777" w:rsidR="00614AB9" w:rsidRPr="00870996" w:rsidRDefault="00614AB9" w:rsidP="00614AB9">
            <w:pPr>
              <w:ind w:left="-12"/>
              <w:rPr>
                <w:rFonts w:cstheme="minorHAnsi"/>
              </w:rPr>
            </w:pPr>
            <w:r w:rsidRPr="00BF76C2">
              <w:rPr>
                <w:rFonts w:cstheme="minorHAnsi"/>
              </w:rPr>
              <w:t>Total Youth (15-17 y)</w:t>
            </w:r>
          </w:p>
          <w:p w14:paraId="2C245806" w14:textId="77777777" w:rsidR="00614AB9" w:rsidRPr="00870996" w:rsidRDefault="00614AB9" w:rsidP="00614AB9">
            <w:pPr>
              <w:ind w:left="-12"/>
              <w:rPr>
                <w:rFonts w:cstheme="minorHAnsi"/>
              </w:rPr>
            </w:pPr>
            <w:r w:rsidRPr="00BF76C2">
              <w:rPr>
                <w:rFonts w:cstheme="minorHAnsi"/>
              </w:rPr>
              <w:t>Total Adults (18-59 y)</w:t>
            </w:r>
          </w:p>
          <w:p w14:paraId="2FCF13B7" w14:textId="0951B16E" w:rsidR="00614AB9" w:rsidRPr="00570122" w:rsidRDefault="00614AB9" w:rsidP="00614AB9">
            <w:pPr>
              <w:ind w:left="-12"/>
              <w:rPr>
                <w:rFonts w:cstheme="minorHAnsi"/>
              </w:rPr>
            </w:pPr>
            <w:r w:rsidRPr="00BF76C2">
              <w:rPr>
                <w:rFonts w:cstheme="minorHAnsi"/>
              </w:rPr>
              <w:t>Total Elderly (60 +</w:t>
            </w:r>
            <w:proofErr w:type="gramStart"/>
            <w:r w:rsidRPr="00BF76C2">
              <w:rPr>
                <w:rFonts w:cstheme="minorHAnsi"/>
              </w:rPr>
              <w:t>y )</w:t>
            </w:r>
            <w:proofErr w:type="gramEnd"/>
          </w:p>
        </w:tc>
      </w:tr>
      <w:tr w:rsidR="00614AB9" w:rsidRPr="00570122" w14:paraId="6FAAD05A" w14:textId="77777777" w:rsidTr="00AD4B74">
        <w:tc>
          <w:tcPr>
            <w:tcW w:w="283" w:type="dxa"/>
            <w:shd w:val="clear" w:color="auto" w:fill="FBE4D5" w:themeFill="accent2" w:themeFillTint="33"/>
          </w:tcPr>
          <w:p w14:paraId="5978F02C" w14:textId="77777777" w:rsidR="00614AB9" w:rsidRPr="00570122" w:rsidRDefault="00614AB9" w:rsidP="00614AB9">
            <w:pPr>
              <w:ind w:left="-12"/>
              <w:rPr>
                <w:rFonts w:cstheme="minorHAnsi"/>
                <w:b/>
                <w:bCs/>
              </w:rPr>
            </w:pPr>
          </w:p>
        </w:tc>
        <w:tc>
          <w:tcPr>
            <w:tcW w:w="10065" w:type="dxa"/>
            <w:shd w:val="clear" w:color="auto" w:fill="FBE4D5" w:themeFill="accent2" w:themeFillTint="33"/>
          </w:tcPr>
          <w:p w14:paraId="0FA2B29C" w14:textId="77777777" w:rsidR="00614AB9" w:rsidRPr="00570122" w:rsidRDefault="00614AB9" w:rsidP="00614AB9">
            <w:pPr>
              <w:ind w:left="-12"/>
              <w:rPr>
                <w:rFonts w:cstheme="minorHAnsi"/>
                <w:b/>
                <w:bCs/>
              </w:rPr>
            </w:pPr>
            <w:r w:rsidRPr="00570122">
              <w:rPr>
                <w:rFonts w:cstheme="minorHAnsi"/>
                <w:b/>
                <w:bCs/>
              </w:rPr>
              <w:t>Access to Health services</w:t>
            </w:r>
          </w:p>
        </w:tc>
      </w:tr>
      <w:tr w:rsidR="00614AB9" w:rsidRPr="00570122" w14:paraId="60A50696" w14:textId="77777777" w:rsidTr="00AD4B74">
        <w:tc>
          <w:tcPr>
            <w:tcW w:w="283" w:type="dxa"/>
            <w:shd w:val="clear" w:color="auto" w:fill="auto"/>
          </w:tcPr>
          <w:p w14:paraId="1EFFB806" w14:textId="77777777" w:rsidR="00614AB9" w:rsidRPr="00570122" w:rsidRDefault="00614AB9" w:rsidP="00614AB9">
            <w:pPr>
              <w:ind w:left="-12"/>
              <w:rPr>
                <w:rFonts w:cstheme="minorHAnsi"/>
                <w:b/>
                <w:bCs/>
              </w:rPr>
            </w:pPr>
          </w:p>
        </w:tc>
        <w:tc>
          <w:tcPr>
            <w:tcW w:w="10065" w:type="dxa"/>
            <w:shd w:val="clear" w:color="auto" w:fill="auto"/>
          </w:tcPr>
          <w:p w14:paraId="53438729" w14:textId="4047B663" w:rsidR="00614AB9" w:rsidRPr="00CE34B8" w:rsidRDefault="00614AB9" w:rsidP="00614AB9">
            <w:pPr>
              <w:ind w:left="-12"/>
              <w:rPr>
                <w:rFonts w:cstheme="minorHAnsi"/>
                <w:bCs/>
              </w:rPr>
            </w:pPr>
            <w:r w:rsidRPr="00CE34B8">
              <w:rPr>
                <w:rFonts w:cstheme="minorHAnsi"/>
                <w:bCs/>
              </w:rPr>
              <w:t xml:space="preserve">Primary health concern in the village? </w:t>
            </w:r>
            <w:r w:rsidRPr="009E1B1B">
              <w:rPr>
                <w:rFonts w:cstheme="minorHAnsi"/>
                <w:bCs/>
                <w:i/>
              </w:rPr>
              <w:t xml:space="preserve">(Scabies, Typhoid, Malaria, Measles, </w:t>
            </w:r>
            <w:proofErr w:type="gramStart"/>
            <w:r w:rsidRPr="009E1B1B">
              <w:rPr>
                <w:rFonts w:cstheme="minorHAnsi"/>
                <w:bCs/>
                <w:i/>
              </w:rPr>
              <w:t>other..</w:t>
            </w:r>
            <w:proofErr w:type="gramEnd"/>
            <w:r w:rsidRPr="009E1B1B">
              <w:rPr>
                <w:rFonts w:cstheme="minorHAnsi"/>
                <w:bCs/>
                <w:i/>
              </w:rPr>
              <w:t>)</w:t>
            </w:r>
          </w:p>
        </w:tc>
      </w:tr>
      <w:tr w:rsidR="00614AB9" w:rsidRPr="00570122" w14:paraId="388D1A80" w14:textId="77777777" w:rsidTr="00AD4B74">
        <w:tc>
          <w:tcPr>
            <w:tcW w:w="283" w:type="dxa"/>
          </w:tcPr>
          <w:p w14:paraId="74D1DDAA" w14:textId="77777777" w:rsidR="00614AB9" w:rsidRPr="00570122" w:rsidRDefault="00614AB9" w:rsidP="00614AB9">
            <w:pPr>
              <w:ind w:left="-12"/>
              <w:rPr>
                <w:rFonts w:cstheme="minorHAnsi"/>
                <w:highlight w:val="yellow"/>
              </w:rPr>
            </w:pPr>
          </w:p>
        </w:tc>
        <w:tc>
          <w:tcPr>
            <w:tcW w:w="10065" w:type="dxa"/>
          </w:tcPr>
          <w:p w14:paraId="3231B8D9" w14:textId="1648DF74" w:rsidR="00614AB9" w:rsidRPr="00570122" w:rsidRDefault="00614AB9" w:rsidP="00614AB9">
            <w:pPr>
              <w:ind w:left="-12"/>
              <w:rPr>
                <w:rFonts w:cstheme="minorHAnsi"/>
              </w:rPr>
            </w:pPr>
            <w:r w:rsidRPr="00CE34B8">
              <w:rPr>
                <w:rFonts w:cstheme="minorHAnsi"/>
              </w:rPr>
              <w:t>Is there a health facility in the village?</w:t>
            </w:r>
            <w:r>
              <w:rPr>
                <w:rFonts w:cstheme="minorHAnsi"/>
              </w:rPr>
              <w:t xml:space="preserve"> </w:t>
            </w:r>
            <w:r w:rsidRPr="009E1B1B">
              <w:rPr>
                <w:rFonts w:cstheme="minorHAnsi"/>
                <w:i/>
              </w:rPr>
              <w:t>(Yes/No)</w:t>
            </w:r>
          </w:p>
        </w:tc>
      </w:tr>
      <w:tr w:rsidR="00614AB9" w:rsidRPr="00570122" w14:paraId="6AF39D6A" w14:textId="77777777" w:rsidTr="00AD4B74">
        <w:tc>
          <w:tcPr>
            <w:tcW w:w="283" w:type="dxa"/>
          </w:tcPr>
          <w:p w14:paraId="0B53E0B9" w14:textId="77777777" w:rsidR="00614AB9" w:rsidRPr="00570122" w:rsidRDefault="00614AB9" w:rsidP="00614AB9">
            <w:pPr>
              <w:ind w:left="-12"/>
              <w:rPr>
                <w:rFonts w:cstheme="minorHAnsi"/>
                <w:highlight w:val="yellow"/>
              </w:rPr>
            </w:pPr>
          </w:p>
        </w:tc>
        <w:tc>
          <w:tcPr>
            <w:tcW w:w="10065" w:type="dxa"/>
          </w:tcPr>
          <w:p w14:paraId="2BE0D261" w14:textId="4D2DE808" w:rsidR="00614AB9" w:rsidRPr="00CE34B8" w:rsidRDefault="00614AB9" w:rsidP="00614AB9">
            <w:pPr>
              <w:ind w:left="-12"/>
              <w:rPr>
                <w:rFonts w:cstheme="minorHAnsi"/>
              </w:rPr>
            </w:pPr>
            <w:r w:rsidRPr="00CE34B8">
              <w:rPr>
                <w:rFonts w:cstheme="minorHAnsi"/>
              </w:rPr>
              <w:t xml:space="preserve">If there is a health facility, what are the common problems with the health service? </w:t>
            </w:r>
            <w:r w:rsidRPr="009E1B1B">
              <w:rPr>
                <w:rFonts w:cstheme="minorHAnsi"/>
                <w:i/>
              </w:rPr>
              <w:t xml:space="preserve">(Not open every day, </w:t>
            </w:r>
            <w:r>
              <w:rPr>
                <w:rFonts w:cstheme="minorHAnsi"/>
                <w:i/>
              </w:rPr>
              <w:t>No medicine, No referrals, No qualified personnel, P</w:t>
            </w:r>
            <w:r w:rsidRPr="009E1B1B">
              <w:rPr>
                <w:rFonts w:cstheme="minorHAnsi"/>
                <w:i/>
              </w:rPr>
              <w:t>aid service accessible only to some groups,</w:t>
            </w:r>
            <w:r>
              <w:rPr>
                <w:rFonts w:cstheme="minorHAnsi"/>
                <w:i/>
              </w:rPr>
              <w:t xml:space="preserve"> Too expensive, Distance, I</w:t>
            </w:r>
            <w:r w:rsidRPr="009E1B1B">
              <w:rPr>
                <w:rFonts w:cstheme="minorHAnsi"/>
                <w:i/>
              </w:rPr>
              <w:t>nsecuri</w:t>
            </w:r>
            <w:r>
              <w:rPr>
                <w:rFonts w:cstheme="minorHAnsi"/>
                <w:i/>
              </w:rPr>
              <w:t>ty, U</w:t>
            </w:r>
            <w:r w:rsidRPr="009E1B1B">
              <w:rPr>
                <w:rFonts w:cstheme="minorHAnsi"/>
                <w:i/>
              </w:rPr>
              <w:t xml:space="preserve">nequal </w:t>
            </w:r>
            <w:proofErr w:type="gramStart"/>
            <w:r w:rsidRPr="009E1B1B">
              <w:rPr>
                <w:rFonts w:cstheme="minorHAnsi"/>
                <w:i/>
              </w:rPr>
              <w:t>access )</w:t>
            </w:r>
            <w:proofErr w:type="gramEnd"/>
          </w:p>
        </w:tc>
      </w:tr>
      <w:tr w:rsidR="00614AB9" w:rsidRPr="00570122" w14:paraId="5FCE3E21" w14:textId="77777777" w:rsidTr="00CE34B8">
        <w:tc>
          <w:tcPr>
            <w:tcW w:w="283" w:type="dxa"/>
            <w:shd w:val="clear" w:color="auto" w:fill="auto"/>
          </w:tcPr>
          <w:p w14:paraId="6B7727B6" w14:textId="77777777" w:rsidR="00614AB9" w:rsidRPr="00CE34B8" w:rsidRDefault="00614AB9" w:rsidP="00614AB9">
            <w:pPr>
              <w:ind w:left="-12"/>
              <w:rPr>
                <w:rFonts w:cstheme="minorHAnsi"/>
                <w:b/>
                <w:bCs/>
              </w:rPr>
            </w:pPr>
          </w:p>
        </w:tc>
        <w:tc>
          <w:tcPr>
            <w:tcW w:w="10065" w:type="dxa"/>
            <w:shd w:val="clear" w:color="auto" w:fill="auto"/>
          </w:tcPr>
          <w:p w14:paraId="553B5239" w14:textId="16E13253" w:rsidR="00614AB9" w:rsidRPr="00CE34B8" w:rsidRDefault="00614AB9" w:rsidP="00614AB9">
            <w:pPr>
              <w:ind w:left="-12"/>
              <w:rPr>
                <w:rFonts w:cstheme="minorHAnsi"/>
                <w:bCs/>
              </w:rPr>
            </w:pPr>
            <w:r w:rsidRPr="00CE34B8">
              <w:rPr>
                <w:rFonts w:cstheme="minorHAnsi"/>
                <w:bCs/>
              </w:rPr>
              <w:t xml:space="preserve">Who faces additional obstacles accessing healthcare </w:t>
            </w:r>
            <w:proofErr w:type="gramStart"/>
            <w:r w:rsidRPr="00CE34B8">
              <w:rPr>
                <w:rFonts w:cstheme="minorHAnsi"/>
                <w:bCs/>
              </w:rPr>
              <w:t>services?</w:t>
            </w:r>
            <w:r w:rsidRPr="009E1B1B">
              <w:rPr>
                <w:rFonts w:cstheme="minorHAnsi"/>
                <w:bCs/>
                <w:i/>
              </w:rPr>
              <w:t>(</w:t>
            </w:r>
            <w:proofErr w:type="gramEnd"/>
            <w:r w:rsidRPr="009E1B1B">
              <w:rPr>
                <w:rFonts w:cstheme="minorHAnsi"/>
                <w:bCs/>
                <w:i/>
              </w:rPr>
              <w:t xml:space="preserve">Females, </w:t>
            </w:r>
            <w:r>
              <w:rPr>
                <w:rFonts w:cstheme="minorHAnsi"/>
                <w:bCs/>
                <w:i/>
              </w:rPr>
              <w:t>C</w:t>
            </w:r>
            <w:r w:rsidRPr="009E1B1B">
              <w:rPr>
                <w:rFonts w:cstheme="minorHAnsi"/>
                <w:bCs/>
                <w:i/>
              </w:rPr>
              <w:t xml:space="preserve">hildren, </w:t>
            </w:r>
            <w:r>
              <w:rPr>
                <w:rFonts w:cstheme="minorHAnsi"/>
                <w:bCs/>
                <w:i/>
              </w:rPr>
              <w:t>Elderly person, P</w:t>
            </w:r>
            <w:r w:rsidRPr="009E1B1B">
              <w:rPr>
                <w:rFonts w:cstheme="minorHAnsi"/>
                <w:bCs/>
                <w:i/>
              </w:rPr>
              <w:t>ersons with disabilities</w:t>
            </w:r>
            <w:r>
              <w:rPr>
                <w:rFonts w:cstheme="minorHAnsi"/>
                <w:bCs/>
                <w:i/>
              </w:rPr>
              <w:t>, M</w:t>
            </w:r>
            <w:r w:rsidRPr="009E1B1B">
              <w:rPr>
                <w:rFonts w:cstheme="minorHAnsi"/>
                <w:bCs/>
                <w:i/>
              </w:rPr>
              <w:t>inority groups)</w:t>
            </w:r>
          </w:p>
        </w:tc>
      </w:tr>
      <w:tr w:rsidR="00614AB9" w:rsidRPr="00570122" w14:paraId="7110A361" w14:textId="77777777" w:rsidTr="00CE34B8">
        <w:tc>
          <w:tcPr>
            <w:tcW w:w="283" w:type="dxa"/>
            <w:shd w:val="clear" w:color="auto" w:fill="auto"/>
          </w:tcPr>
          <w:p w14:paraId="44694EB0" w14:textId="77777777" w:rsidR="00614AB9" w:rsidRPr="00CE34B8" w:rsidRDefault="00614AB9" w:rsidP="00614AB9">
            <w:pPr>
              <w:ind w:left="-12"/>
              <w:rPr>
                <w:rFonts w:cstheme="minorHAnsi"/>
                <w:b/>
                <w:bCs/>
              </w:rPr>
            </w:pPr>
          </w:p>
        </w:tc>
        <w:tc>
          <w:tcPr>
            <w:tcW w:w="10065" w:type="dxa"/>
            <w:shd w:val="clear" w:color="auto" w:fill="auto"/>
          </w:tcPr>
          <w:p w14:paraId="16FC8896" w14:textId="5046607B" w:rsidR="00614AB9" w:rsidRPr="00CE34B8" w:rsidRDefault="00614AB9" w:rsidP="00614AB9">
            <w:pPr>
              <w:ind w:left="-12"/>
              <w:rPr>
                <w:rFonts w:cstheme="minorHAnsi"/>
                <w:bCs/>
              </w:rPr>
            </w:pPr>
            <w:r w:rsidRPr="0078005B">
              <w:rPr>
                <w:rFonts w:cstheme="minorHAnsi"/>
                <w:bCs/>
              </w:rPr>
              <w:t xml:space="preserve">Do </w:t>
            </w:r>
            <w:proofErr w:type="gramStart"/>
            <w:r w:rsidRPr="0078005B">
              <w:rPr>
                <w:rFonts w:cstheme="minorHAnsi"/>
                <w:bCs/>
              </w:rPr>
              <w:t>the majority of</w:t>
            </w:r>
            <w:proofErr w:type="gramEnd"/>
            <w:r w:rsidRPr="0078005B">
              <w:rPr>
                <w:rFonts w:cstheme="minorHAnsi"/>
                <w:bCs/>
              </w:rPr>
              <w:t xml:space="preserve"> the people in the village attend health facility when they are sick?</w:t>
            </w:r>
          </w:p>
        </w:tc>
      </w:tr>
      <w:tr w:rsidR="00614AB9" w:rsidRPr="00570122" w14:paraId="393C1015" w14:textId="77777777" w:rsidTr="00CE34B8">
        <w:tc>
          <w:tcPr>
            <w:tcW w:w="283" w:type="dxa"/>
            <w:shd w:val="clear" w:color="auto" w:fill="auto"/>
          </w:tcPr>
          <w:p w14:paraId="5BC45462" w14:textId="77777777" w:rsidR="00614AB9" w:rsidRPr="00CE34B8" w:rsidRDefault="00614AB9" w:rsidP="00614AB9">
            <w:pPr>
              <w:ind w:left="-12"/>
              <w:rPr>
                <w:rFonts w:cstheme="minorHAnsi"/>
                <w:b/>
                <w:bCs/>
              </w:rPr>
            </w:pPr>
          </w:p>
        </w:tc>
        <w:tc>
          <w:tcPr>
            <w:tcW w:w="10065" w:type="dxa"/>
            <w:shd w:val="clear" w:color="auto" w:fill="auto"/>
          </w:tcPr>
          <w:p w14:paraId="15E62592" w14:textId="7D3ECB5E" w:rsidR="00614AB9" w:rsidRPr="0078005B" w:rsidRDefault="00614AB9" w:rsidP="00614AB9">
            <w:pPr>
              <w:ind w:left="-12"/>
              <w:rPr>
                <w:rFonts w:cstheme="minorHAnsi"/>
                <w:bCs/>
              </w:rPr>
            </w:pPr>
            <w:r w:rsidRPr="000F262F">
              <w:rPr>
                <w:rFonts w:cstheme="minorHAnsi"/>
                <w:bCs/>
              </w:rPr>
              <w:t>What is the structural status of the health facility?</w:t>
            </w:r>
            <w:r>
              <w:rPr>
                <w:rFonts w:cstheme="minorHAnsi"/>
                <w:bCs/>
              </w:rPr>
              <w:t xml:space="preserve"> (damaged -needs major repairs, damaged-needs minor repair, good conditions)</w:t>
            </w:r>
          </w:p>
        </w:tc>
      </w:tr>
      <w:tr w:rsidR="00614AB9" w:rsidRPr="00570122" w14:paraId="6DD19951" w14:textId="77777777" w:rsidTr="00CE34B8">
        <w:tc>
          <w:tcPr>
            <w:tcW w:w="283" w:type="dxa"/>
            <w:shd w:val="clear" w:color="auto" w:fill="auto"/>
          </w:tcPr>
          <w:p w14:paraId="6B700887" w14:textId="77777777" w:rsidR="00614AB9" w:rsidRPr="00CE34B8" w:rsidRDefault="00614AB9" w:rsidP="00614AB9">
            <w:pPr>
              <w:ind w:left="-12"/>
              <w:rPr>
                <w:rFonts w:cstheme="minorHAnsi"/>
                <w:b/>
                <w:bCs/>
              </w:rPr>
            </w:pPr>
          </w:p>
        </w:tc>
        <w:tc>
          <w:tcPr>
            <w:tcW w:w="10065" w:type="dxa"/>
            <w:shd w:val="clear" w:color="auto" w:fill="auto"/>
          </w:tcPr>
          <w:p w14:paraId="44042378" w14:textId="25CCC2E9" w:rsidR="00614AB9" w:rsidRPr="00803AE9" w:rsidRDefault="00614AB9" w:rsidP="005255F3">
            <w:pPr>
              <w:ind w:left="-12"/>
              <w:rPr>
                <w:rFonts w:ascii="Calibri" w:eastAsia="Times New Roman" w:hAnsi="Calibri" w:cs="Calibri"/>
                <w:color w:val="000000"/>
                <w:lang w:eastAsia="en-GB"/>
              </w:rPr>
            </w:pPr>
            <w:r w:rsidRPr="000F262F">
              <w:rPr>
                <w:rFonts w:cstheme="minorHAnsi"/>
                <w:bCs/>
              </w:rPr>
              <w:t>What is the most urgent need in the health facility?</w:t>
            </w:r>
            <w:r>
              <w:rPr>
                <w:rFonts w:cstheme="minorHAnsi"/>
                <w:bCs/>
              </w:rPr>
              <w:t xml:space="preserve"> (</w:t>
            </w:r>
            <w:r w:rsidRPr="000F262F">
              <w:rPr>
                <w:rFonts w:ascii="Calibri" w:eastAsia="Times New Roman" w:hAnsi="Calibri" w:cs="Calibri"/>
                <w:color w:val="000000"/>
                <w:lang w:eastAsia="en-GB"/>
              </w:rPr>
              <w:t>Access to latrines</w:t>
            </w:r>
            <w:r>
              <w:rPr>
                <w:rFonts w:ascii="Calibri" w:eastAsia="Times New Roman" w:hAnsi="Calibri" w:cs="Calibri"/>
                <w:color w:val="000000"/>
                <w:lang w:eastAsia="en-GB"/>
              </w:rPr>
              <w:t xml:space="preserve">, </w:t>
            </w:r>
            <w:r w:rsidRPr="000F262F">
              <w:rPr>
                <w:rFonts w:ascii="Calibri" w:eastAsia="Times New Roman" w:hAnsi="Calibri" w:cs="Calibri"/>
                <w:color w:val="000000"/>
                <w:lang w:eastAsia="en-GB"/>
              </w:rPr>
              <w:t>Access to water</w:t>
            </w:r>
            <w:r>
              <w:rPr>
                <w:rFonts w:ascii="Calibri" w:eastAsia="Times New Roman" w:hAnsi="Calibri" w:cs="Calibri"/>
                <w:color w:val="000000"/>
                <w:lang w:eastAsia="en-GB"/>
              </w:rPr>
              <w:t xml:space="preserve">, </w:t>
            </w:r>
            <w:r w:rsidRPr="000F262F">
              <w:rPr>
                <w:rFonts w:ascii="Calibri" w:eastAsia="Times New Roman" w:hAnsi="Calibri" w:cs="Calibri"/>
                <w:color w:val="000000"/>
                <w:lang w:eastAsia="en-GB"/>
              </w:rPr>
              <w:t>Furniture</w:t>
            </w:r>
            <w:r>
              <w:rPr>
                <w:rFonts w:ascii="Calibri" w:eastAsia="Times New Roman" w:hAnsi="Calibri" w:cs="Calibri"/>
                <w:color w:val="000000"/>
                <w:lang w:eastAsia="en-GB"/>
              </w:rPr>
              <w:t xml:space="preserve">, </w:t>
            </w:r>
            <w:r w:rsidRPr="000F262F">
              <w:rPr>
                <w:rFonts w:ascii="Calibri" w:eastAsia="Times New Roman" w:hAnsi="Calibri" w:cs="Calibri"/>
                <w:color w:val="000000"/>
                <w:lang w:eastAsia="en-GB"/>
              </w:rPr>
              <w:t>Medicine</w:t>
            </w:r>
            <w:r>
              <w:rPr>
                <w:rFonts w:ascii="Calibri" w:eastAsia="Times New Roman" w:hAnsi="Calibri" w:cs="Calibri"/>
                <w:color w:val="000000"/>
                <w:lang w:eastAsia="en-GB"/>
              </w:rPr>
              <w:t xml:space="preserve">, </w:t>
            </w:r>
            <w:r w:rsidRPr="000F262F">
              <w:rPr>
                <w:rFonts w:ascii="Calibri" w:eastAsia="Times New Roman" w:hAnsi="Calibri" w:cs="Calibri"/>
                <w:color w:val="000000"/>
                <w:lang w:eastAsia="en-GB"/>
              </w:rPr>
              <w:t>None</w:t>
            </w:r>
            <w:r>
              <w:rPr>
                <w:rFonts w:ascii="Calibri" w:eastAsia="Times New Roman" w:hAnsi="Calibri" w:cs="Calibri"/>
                <w:color w:val="000000"/>
                <w:lang w:eastAsia="en-GB"/>
              </w:rPr>
              <w:t xml:space="preserve">, </w:t>
            </w:r>
            <w:r w:rsidRPr="000F262F">
              <w:rPr>
                <w:rFonts w:ascii="Calibri" w:eastAsia="Times New Roman" w:hAnsi="Calibri" w:cs="Calibri"/>
                <w:color w:val="000000"/>
                <w:lang w:eastAsia="en-GB"/>
              </w:rPr>
              <w:t>Qualified Staff</w:t>
            </w:r>
            <w:r>
              <w:rPr>
                <w:rFonts w:ascii="Calibri" w:eastAsia="Times New Roman" w:hAnsi="Calibri" w:cs="Calibri"/>
                <w:color w:val="000000"/>
                <w:lang w:eastAsia="en-GB"/>
              </w:rPr>
              <w:t xml:space="preserve">, </w:t>
            </w:r>
            <w:r w:rsidRPr="000F262F">
              <w:rPr>
                <w:rFonts w:ascii="Calibri" w:eastAsia="Times New Roman" w:hAnsi="Calibri" w:cs="Calibri"/>
                <w:color w:val="000000"/>
                <w:lang w:eastAsia="en-GB"/>
              </w:rPr>
              <w:t>Structural maintenance</w:t>
            </w:r>
            <w:r>
              <w:rPr>
                <w:rFonts w:ascii="Calibri" w:eastAsia="Times New Roman" w:hAnsi="Calibri" w:cs="Calibri"/>
                <w:color w:val="000000"/>
                <w:lang w:eastAsia="en-GB"/>
              </w:rPr>
              <w:t>)</w:t>
            </w:r>
          </w:p>
        </w:tc>
      </w:tr>
      <w:tr w:rsidR="00614AB9" w:rsidRPr="00570122" w14:paraId="307CDB81" w14:textId="77777777" w:rsidTr="00CE34B8">
        <w:tc>
          <w:tcPr>
            <w:tcW w:w="283" w:type="dxa"/>
            <w:shd w:val="clear" w:color="auto" w:fill="auto"/>
          </w:tcPr>
          <w:p w14:paraId="66AB5C1A" w14:textId="77777777" w:rsidR="00614AB9" w:rsidRPr="00CE34B8" w:rsidRDefault="00614AB9" w:rsidP="00614AB9">
            <w:pPr>
              <w:ind w:left="-12"/>
              <w:rPr>
                <w:rFonts w:cstheme="minorHAnsi"/>
                <w:b/>
                <w:bCs/>
              </w:rPr>
            </w:pPr>
          </w:p>
        </w:tc>
        <w:tc>
          <w:tcPr>
            <w:tcW w:w="10065" w:type="dxa"/>
            <w:shd w:val="clear" w:color="auto" w:fill="auto"/>
          </w:tcPr>
          <w:p w14:paraId="56F92E95" w14:textId="51E11C7F" w:rsidR="00614AB9" w:rsidRPr="0078005B" w:rsidRDefault="00614AB9" w:rsidP="00614AB9">
            <w:pPr>
              <w:ind w:left="-12"/>
              <w:rPr>
                <w:rFonts w:cstheme="minorHAnsi"/>
                <w:bCs/>
              </w:rPr>
            </w:pPr>
            <w:r w:rsidRPr="006D5550">
              <w:rPr>
                <w:rFonts w:cstheme="minorHAnsi"/>
                <w:bCs/>
              </w:rPr>
              <w:t>Has an immunization campaign been conducted in the last 3 months?</w:t>
            </w:r>
          </w:p>
        </w:tc>
      </w:tr>
      <w:tr w:rsidR="00614AB9" w:rsidRPr="00570122" w14:paraId="51DC8720" w14:textId="77777777" w:rsidTr="00CE34B8">
        <w:tc>
          <w:tcPr>
            <w:tcW w:w="283" w:type="dxa"/>
            <w:shd w:val="clear" w:color="auto" w:fill="auto"/>
          </w:tcPr>
          <w:p w14:paraId="714C6BEA" w14:textId="77777777" w:rsidR="00614AB9" w:rsidRPr="00CE34B8" w:rsidRDefault="00614AB9" w:rsidP="00614AB9">
            <w:pPr>
              <w:ind w:left="-12"/>
              <w:rPr>
                <w:rFonts w:cstheme="minorHAnsi"/>
                <w:b/>
                <w:bCs/>
              </w:rPr>
            </w:pPr>
          </w:p>
        </w:tc>
        <w:tc>
          <w:tcPr>
            <w:tcW w:w="10065" w:type="dxa"/>
            <w:shd w:val="clear" w:color="auto" w:fill="auto"/>
          </w:tcPr>
          <w:p w14:paraId="1BD4E832" w14:textId="7258204C" w:rsidR="00614AB9" w:rsidRPr="006D5550" w:rsidRDefault="00614AB9" w:rsidP="00614AB9">
            <w:pPr>
              <w:ind w:left="-12"/>
              <w:rPr>
                <w:rFonts w:cstheme="minorHAnsi"/>
                <w:bCs/>
              </w:rPr>
            </w:pPr>
            <w:r w:rsidRPr="006D5550">
              <w:rPr>
                <w:rFonts w:cstheme="minorHAnsi"/>
                <w:bCs/>
              </w:rPr>
              <w:t xml:space="preserve">Who conducted the immunization campaign in this village?  </w:t>
            </w:r>
          </w:p>
        </w:tc>
      </w:tr>
      <w:tr w:rsidR="00614AB9" w:rsidRPr="00570122" w14:paraId="4031C86D" w14:textId="77777777" w:rsidTr="00CE34B8">
        <w:tc>
          <w:tcPr>
            <w:tcW w:w="283" w:type="dxa"/>
            <w:shd w:val="clear" w:color="auto" w:fill="auto"/>
          </w:tcPr>
          <w:p w14:paraId="59907A28" w14:textId="77777777" w:rsidR="00614AB9" w:rsidRPr="00CE34B8" w:rsidRDefault="00614AB9" w:rsidP="00614AB9">
            <w:pPr>
              <w:ind w:left="-12"/>
              <w:rPr>
                <w:rFonts w:cstheme="minorHAnsi"/>
                <w:b/>
                <w:bCs/>
              </w:rPr>
            </w:pPr>
          </w:p>
        </w:tc>
        <w:tc>
          <w:tcPr>
            <w:tcW w:w="10065" w:type="dxa"/>
            <w:shd w:val="clear" w:color="auto" w:fill="auto"/>
          </w:tcPr>
          <w:p w14:paraId="16AB2EDE" w14:textId="1EC2850F" w:rsidR="00614AB9" w:rsidRPr="00CE34B8" w:rsidRDefault="00614AB9" w:rsidP="00614AB9">
            <w:pPr>
              <w:ind w:left="-12"/>
              <w:rPr>
                <w:rFonts w:cstheme="minorHAnsi"/>
                <w:bCs/>
              </w:rPr>
            </w:pPr>
            <w:r w:rsidRPr="009E1B1B">
              <w:rPr>
                <w:rFonts w:cstheme="minorHAnsi"/>
                <w:bCs/>
              </w:rPr>
              <w:t>If there is no health facility in the village, where do people go for health services when they are ill?</w:t>
            </w:r>
            <w:r>
              <w:rPr>
                <w:rFonts w:cstheme="minorHAnsi"/>
                <w:bCs/>
              </w:rPr>
              <w:t xml:space="preserve"> </w:t>
            </w:r>
            <w:r w:rsidRPr="001F2A04">
              <w:rPr>
                <w:rFonts w:cstheme="minorHAnsi"/>
                <w:bCs/>
                <w:i/>
              </w:rPr>
              <w:t xml:space="preserve">(Health facility in the next village, Health facility in the nearest town, Herbalist, Traditional healer in the village, Traditional birth attendant, Religious leaders, Elders, </w:t>
            </w:r>
            <w:proofErr w:type="gramStart"/>
            <w:r w:rsidRPr="001F2A04">
              <w:rPr>
                <w:rFonts w:cstheme="minorHAnsi"/>
                <w:bCs/>
                <w:i/>
              </w:rPr>
              <w:t>Don’t</w:t>
            </w:r>
            <w:proofErr w:type="gramEnd"/>
            <w:r w:rsidRPr="001F2A04">
              <w:rPr>
                <w:rFonts w:cstheme="minorHAnsi"/>
                <w:bCs/>
                <w:i/>
              </w:rPr>
              <w:t xml:space="preserve"> attend health facilities)</w:t>
            </w:r>
          </w:p>
        </w:tc>
      </w:tr>
      <w:tr w:rsidR="00614AB9" w:rsidRPr="00570122" w14:paraId="46C3F643" w14:textId="77777777" w:rsidTr="00AD4B74">
        <w:tc>
          <w:tcPr>
            <w:tcW w:w="283" w:type="dxa"/>
            <w:shd w:val="clear" w:color="auto" w:fill="FBE4D5" w:themeFill="accent2" w:themeFillTint="33"/>
          </w:tcPr>
          <w:p w14:paraId="356B7580" w14:textId="77777777" w:rsidR="00614AB9" w:rsidRPr="00570122" w:rsidRDefault="00614AB9" w:rsidP="00614AB9">
            <w:pPr>
              <w:ind w:left="-12"/>
              <w:rPr>
                <w:rFonts w:cstheme="minorHAnsi"/>
                <w:b/>
                <w:bCs/>
              </w:rPr>
            </w:pPr>
          </w:p>
        </w:tc>
        <w:tc>
          <w:tcPr>
            <w:tcW w:w="10065" w:type="dxa"/>
            <w:shd w:val="clear" w:color="auto" w:fill="FBE4D5" w:themeFill="accent2" w:themeFillTint="33"/>
          </w:tcPr>
          <w:p w14:paraId="76877C99" w14:textId="77777777" w:rsidR="00614AB9" w:rsidRPr="00570122" w:rsidRDefault="00614AB9" w:rsidP="00614AB9">
            <w:pPr>
              <w:ind w:left="-12"/>
              <w:rPr>
                <w:rFonts w:cstheme="minorHAnsi"/>
                <w:b/>
                <w:bCs/>
              </w:rPr>
            </w:pPr>
            <w:r>
              <w:rPr>
                <w:rFonts w:cstheme="minorHAnsi"/>
                <w:b/>
                <w:bCs/>
              </w:rPr>
              <w:t>Shelter types/overcrowding</w:t>
            </w:r>
          </w:p>
        </w:tc>
      </w:tr>
      <w:tr w:rsidR="00614AB9" w:rsidRPr="00570122" w14:paraId="2481AB5F" w14:textId="77777777" w:rsidTr="00AD4B74">
        <w:tc>
          <w:tcPr>
            <w:tcW w:w="283" w:type="dxa"/>
          </w:tcPr>
          <w:p w14:paraId="13C84157" w14:textId="77777777" w:rsidR="00614AB9" w:rsidRPr="00570122" w:rsidRDefault="00614AB9" w:rsidP="00614AB9">
            <w:pPr>
              <w:ind w:left="-12"/>
              <w:rPr>
                <w:rFonts w:cstheme="minorHAnsi"/>
                <w:highlight w:val="yellow"/>
              </w:rPr>
            </w:pPr>
          </w:p>
        </w:tc>
        <w:tc>
          <w:tcPr>
            <w:tcW w:w="10065" w:type="dxa"/>
          </w:tcPr>
          <w:p w14:paraId="047F58E3" w14:textId="61E067F9" w:rsidR="00614AB9" w:rsidRPr="00570122" w:rsidRDefault="00614AB9" w:rsidP="00614AB9">
            <w:pPr>
              <w:ind w:left="-12"/>
              <w:rPr>
                <w:rFonts w:cstheme="minorHAnsi"/>
              </w:rPr>
            </w:pPr>
            <w:r w:rsidRPr="001F2A04">
              <w:rPr>
                <w:rFonts w:cstheme="minorHAnsi"/>
              </w:rPr>
              <w:t>What are the two major types of housing people have in the village?</w:t>
            </w:r>
            <w:r>
              <w:rPr>
                <w:rFonts w:cstheme="minorHAnsi"/>
              </w:rPr>
              <w:t xml:space="preserve"> </w:t>
            </w:r>
            <w:r w:rsidRPr="001F2A04">
              <w:rPr>
                <w:rFonts w:cstheme="minorHAnsi"/>
                <w:i/>
              </w:rPr>
              <w:t xml:space="preserve">(Mud wall with thatched roofing, Brick wall with thatched roofing, Brick wall with iron sheet roofing, </w:t>
            </w:r>
            <w:proofErr w:type="spellStart"/>
            <w:r w:rsidRPr="001F2A04">
              <w:rPr>
                <w:rFonts w:cstheme="minorHAnsi"/>
                <w:i/>
              </w:rPr>
              <w:t>Buul</w:t>
            </w:r>
            <w:proofErr w:type="spellEnd"/>
            <w:r w:rsidRPr="001F2A04">
              <w:rPr>
                <w:rFonts w:cstheme="minorHAnsi"/>
                <w:i/>
              </w:rPr>
              <w:t>/Tukul (wood frame with cloth or plastic sheeting), Mud wall with iron sheet roofing)</w:t>
            </w:r>
          </w:p>
        </w:tc>
      </w:tr>
      <w:tr w:rsidR="00C915B0" w:rsidRPr="00570122" w14:paraId="55871350" w14:textId="77777777" w:rsidTr="00AD4B74">
        <w:tc>
          <w:tcPr>
            <w:tcW w:w="283" w:type="dxa"/>
          </w:tcPr>
          <w:p w14:paraId="3521BA1B" w14:textId="77777777" w:rsidR="00C915B0" w:rsidRPr="00570122" w:rsidRDefault="00C915B0" w:rsidP="00614AB9">
            <w:pPr>
              <w:ind w:left="-12"/>
              <w:rPr>
                <w:rFonts w:cstheme="minorHAnsi"/>
                <w:highlight w:val="yellow"/>
              </w:rPr>
            </w:pPr>
          </w:p>
        </w:tc>
        <w:tc>
          <w:tcPr>
            <w:tcW w:w="10065" w:type="dxa"/>
          </w:tcPr>
          <w:p w14:paraId="69ED73F9" w14:textId="3180E7E8" w:rsidR="00C915B0" w:rsidRPr="001F2A04" w:rsidRDefault="00C915B0" w:rsidP="00614AB9">
            <w:pPr>
              <w:ind w:left="-12"/>
              <w:rPr>
                <w:rFonts w:cstheme="minorHAnsi"/>
              </w:rPr>
            </w:pPr>
            <w:r w:rsidRPr="00C915B0">
              <w:rPr>
                <w:rFonts w:cstheme="minorHAnsi"/>
              </w:rPr>
              <w:t xml:space="preserve">What is the % of houses that are </w:t>
            </w:r>
            <w:proofErr w:type="gramStart"/>
            <w:r w:rsidRPr="00C915B0">
              <w:rPr>
                <w:rFonts w:cstheme="minorHAnsi"/>
              </w:rPr>
              <w:t>completely destroyed</w:t>
            </w:r>
            <w:proofErr w:type="gramEnd"/>
          </w:p>
        </w:tc>
      </w:tr>
      <w:tr w:rsidR="00614AB9" w:rsidRPr="00570122" w14:paraId="26419FA9" w14:textId="77777777" w:rsidTr="00AD4B74">
        <w:tc>
          <w:tcPr>
            <w:tcW w:w="283" w:type="dxa"/>
          </w:tcPr>
          <w:p w14:paraId="7C9113E8" w14:textId="77777777" w:rsidR="00614AB9" w:rsidRPr="00570122" w:rsidRDefault="00614AB9" w:rsidP="00614AB9">
            <w:pPr>
              <w:ind w:left="-12"/>
              <w:rPr>
                <w:rFonts w:cstheme="minorHAnsi"/>
                <w:highlight w:val="yellow"/>
              </w:rPr>
            </w:pPr>
          </w:p>
        </w:tc>
        <w:tc>
          <w:tcPr>
            <w:tcW w:w="10065" w:type="dxa"/>
          </w:tcPr>
          <w:p w14:paraId="64B59C7F" w14:textId="72370234" w:rsidR="00614AB9" w:rsidRPr="00570122" w:rsidRDefault="00614AB9" w:rsidP="00614AB9">
            <w:pPr>
              <w:ind w:left="-12"/>
              <w:rPr>
                <w:rFonts w:cstheme="minorHAnsi"/>
              </w:rPr>
            </w:pPr>
            <w:r w:rsidRPr="001F2A04">
              <w:rPr>
                <w:rFonts w:cstheme="minorHAnsi"/>
              </w:rPr>
              <w:t xml:space="preserve">For HHs whose houses are </w:t>
            </w:r>
            <w:proofErr w:type="gramStart"/>
            <w:r w:rsidRPr="001F2A04">
              <w:rPr>
                <w:rFonts w:cstheme="minorHAnsi"/>
              </w:rPr>
              <w:t>completely destroyed</w:t>
            </w:r>
            <w:proofErr w:type="gramEnd"/>
            <w:r w:rsidRPr="001F2A04">
              <w:rPr>
                <w:rFonts w:cstheme="minorHAnsi"/>
              </w:rPr>
              <w:t>, where are they living now?</w:t>
            </w:r>
          </w:p>
        </w:tc>
      </w:tr>
      <w:tr w:rsidR="00614AB9" w:rsidRPr="00570122" w14:paraId="525395F1" w14:textId="77777777" w:rsidTr="00AD4B74">
        <w:tc>
          <w:tcPr>
            <w:tcW w:w="283" w:type="dxa"/>
          </w:tcPr>
          <w:p w14:paraId="6803E519" w14:textId="77777777" w:rsidR="00614AB9" w:rsidRPr="00570122" w:rsidRDefault="00614AB9" w:rsidP="00614AB9">
            <w:pPr>
              <w:ind w:left="-12"/>
              <w:rPr>
                <w:rFonts w:cstheme="minorHAnsi"/>
                <w:highlight w:val="yellow"/>
              </w:rPr>
            </w:pPr>
          </w:p>
        </w:tc>
        <w:tc>
          <w:tcPr>
            <w:tcW w:w="10065" w:type="dxa"/>
          </w:tcPr>
          <w:p w14:paraId="7878EE1C" w14:textId="00F69C24" w:rsidR="00614AB9" w:rsidRPr="001E51E6" w:rsidRDefault="00D31748" w:rsidP="00614AB9">
            <w:pPr>
              <w:ind w:left="-12"/>
              <w:rPr>
                <w:rFonts w:cstheme="minorHAnsi"/>
              </w:rPr>
            </w:pPr>
            <w:r w:rsidRPr="00D31748">
              <w:rPr>
                <w:rFonts w:cstheme="minorHAnsi"/>
              </w:rPr>
              <w:t>What is the most needed NFI for returning IDP HHs?</w:t>
            </w:r>
            <w:r>
              <w:rPr>
                <w:rFonts w:cstheme="minorHAnsi"/>
              </w:rPr>
              <w:t xml:space="preserve"> (incl. the need for hygiene kits)</w:t>
            </w:r>
          </w:p>
        </w:tc>
      </w:tr>
      <w:tr w:rsidR="00614AB9" w:rsidRPr="00570122" w14:paraId="4A11E244" w14:textId="77777777" w:rsidTr="00AD4B74">
        <w:tc>
          <w:tcPr>
            <w:tcW w:w="283" w:type="dxa"/>
          </w:tcPr>
          <w:p w14:paraId="576BDD7C" w14:textId="77777777" w:rsidR="00614AB9" w:rsidRPr="00570122" w:rsidRDefault="00614AB9" w:rsidP="00614AB9">
            <w:pPr>
              <w:ind w:left="-12"/>
              <w:rPr>
                <w:rFonts w:cstheme="minorHAnsi"/>
                <w:highlight w:val="yellow"/>
              </w:rPr>
            </w:pPr>
          </w:p>
        </w:tc>
        <w:tc>
          <w:tcPr>
            <w:tcW w:w="10065" w:type="dxa"/>
          </w:tcPr>
          <w:p w14:paraId="601CC080" w14:textId="2A1C5B70" w:rsidR="00614AB9" w:rsidRPr="001E51E6" w:rsidRDefault="00614AB9" w:rsidP="00614AB9">
            <w:pPr>
              <w:ind w:left="-12"/>
              <w:rPr>
                <w:rFonts w:cstheme="minorHAnsi"/>
              </w:rPr>
            </w:pPr>
            <w:r w:rsidRPr="001E51E6">
              <w:rPr>
                <w:rFonts w:cstheme="minorHAnsi"/>
              </w:rPr>
              <w:t>What is the most needed NFI for returning IDP HHs?</w:t>
            </w:r>
            <w:r w:rsidR="00803AE9">
              <w:rPr>
                <w:rFonts w:cstheme="minorHAnsi"/>
              </w:rPr>
              <w:t xml:space="preserve"> (incl. the need for hygiene kits)</w:t>
            </w:r>
          </w:p>
        </w:tc>
      </w:tr>
      <w:tr w:rsidR="00614AB9" w:rsidRPr="00570122" w14:paraId="3B0BF0BA" w14:textId="77777777" w:rsidTr="00AD4B74">
        <w:tc>
          <w:tcPr>
            <w:tcW w:w="283" w:type="dxa"/>
            <w:shd w:val="clear" w:color="auto" w:fill="FBE4D5" w:themeFill="accent2" w:themeFillTint="33"/>
          </w:tcPr>
          <w:p w14:paraId="0EFB13B7" w14:textId="77777777" w:rsidR="00614AB9" w:rsidRPr="00570122" w:rsidRDefault="00614AB9" w:rsidP="00614AB9">
            <w:pPr>
              <w:ind w:left="-12"/>
              <w:rPr>
                <w:rFonts w:cstheme="minorHAnsi"/>
                <w:b/>
                <w:bCs/>
              </w:rPr>
            </w:pPr>
          </w:p>
        </w:tc>
        <w:tc>
          <w:tcPr>
            <w:tcW w:w="10065" w:type="dxa"/>
            <w:shd w:val="clear" w:color="auto" w:fill="FBE4D5" w:themeFill="accent2" w:themeFillTint="33"/>
          </w:tcPr>
          <w:p w14:paraId="51300A67" w14:textId="1CEC9954" w:rsidR="00614AB9" w:rsidRPr="00570122" w:rsidRDefault="00963C3E" w:rsidP="00614AB9">
            <w:pPr>
              <w:ind w:left="-12"/>
              <w:rPr>
                <w:rFonts w:cstheme="minorHAnsi"/>
                <w:b/>
                <w:bCs/>
              </w:rPr>
            </w:pPr>
            <w:r>
              <w:rPr>
                <w:rFonts w:cstheme="minorHAnsi"/>
                <w:b/>
                <w:bCs/>
              </w:rPr>
              <w:t xml:space="preserve">Others </w:t>
            </w:r>
          </w:p>
        </w:tc>
      </w:tr>
      <w:tr w:rsidR="00614AB9" w:rsidRPr="00570122" w14:paraId="23649A3B" w14:textId="77777777" w:rsidTr="00AD4B74">
        <w:tc>
          <w:tcPr>
            <w:tcW w:w="283" w:type="dxa"/>
          </w:tcPr>
          <w:p w14:paraId="14877633" w14:textId="77777777" w:rsidR="00614AB9" w:rsidRPr="00570122" w:rsidRDefault="00614AB9" w:rsidP="00614AB9">
            <w:pPr>
              <w:ind w:left="-12"/>
              <w:rPr>
                <w:rFonts w:cstheme="minorHAnsi"/>
                <w:highlight w:val="yellow"/>
              </w:rPr>
            </w:pPr>
          </w:p>
        </w:tc>
        <w:tc>
          <w:tcPr>
            <w:tcW w:w="10065" w:type="dxa"/>
          </w:tcPr>
          <w:p w14:paraId="2BCE461D" w14:textId="5E3D7104" w:rsidR="00614AB9" w:rsidRPr="001E51E6" w:rsidRDefault="00614AB9" w:rsidP="00614AB9">
            <w:pPr>
              <w:ind w:left="-12"/>
              <w:rPr>
                <w:rFonts w:cstheme="minorHAnsi"/>
              </w:rPr>
            </w:pPr>
            <w:r>
              <w:rPr>
                <w:rFonts w:cstheme="minorHAnsi"/>
              </w:rPr>
              <w:t>Most common type of livelihood in the village (agriculture, pastoralism, humanitarian aid, trade, seasonal migration…)</w:t>
            </w:r>
          </w:p>
        </w:tc>
      </w:tr>
      <w:tr w:rsidR="00614AB9" w:rsidRPr="00570122" w14:paraId="15BC9A78" w14:textId="77777777" w:rsidTr="00AD4B74">
        <w:tc>
          <w:tcPr>
            <w:tcW w:w="283" w:type="dxa"/>
          </w:tcPr>
          <w:p w14:paraId="23C34AA9" w14:textId="77777777" w:rsidR="00614AB9" w:rsidRPr="00570122" w:rsidRDefault="00614AB9" w:rsidP="00614AB9">
            <w:pPr>
              <w:ind w:left="-12"/>
              <w:rPr>
                <w:rFonts w:cstheme="minorHAnsi"/>
                <w:highlight w:val="yellow"/>
              </w:rPr>
            </w:pPr>
          </w:p>
        </w:tc>
        <w:tc>
          <w:tcPr>
            <w:tcW w:w="10065" w:type="dxa"/>
          </w:tcPr>
          <w:p w14:paraId="1613EECB" w14:textId="0938975F" w:rsidR="00614AB9" w:rsidRDefault="00614AB9" w:rsidP="00614AB9">
            <w:pPr>
              <w:ind w:left="-12"/>
              <w:rPr>
                <w:rFonts w:cstheme="minorHAnsi"/>
              </w:rPr>
            </w:pPr>
            <w:r>
              <w:rPr>
                <w:rFonts w:cstheme="minorHAnsi"/>
              </w:rPr>
              <w:t>Common obstacles accessing i</w:t>
            </w:r>
            <w:bookmarkStart w:id="1" w:name="_GoBack"/>
            <w:bookmarkEnd w:id="1"/>
            <w:r>
              <w:rPr>
                <w:rFonts w:cstheme="minorHAnsi"/>
              </w:rPr>
              <w:t>ncome (this may include answers related to COVID-19 issues in the future)</w:t>
            </w:r>
          </w:p>
        </w:tc>
      </w:tr>
    </w:tbl>
    <w:p w14:paraId="6A46153E" w14:textId="77777777" w:rsidR="00E04F46" w:rsidRPr="00FE620A" w:rsidRDefault="00E04F46" w:rsidP="00803AE9"/>
    <w:sectPr w:rsidR="00E04F46" w:rsidRPr="00FE620A" w:rsidSect="00A11D3D">
      <w:headerReference w:type="default" r:id="rId15"/>
      <w:pgSz w:w="11906" w:h="16838"/>
      <w:pgMar w:top="567" w:right="707"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21AF9" w14:textId="77777777" w:rsidR="00E85519" w:rsidRDefault="00E85519" w:rsidP="009F33C7">
      <w:pPr>
        <w:spacing w:after="0" w:line="240" w:lineRule="auto"/>
      </w:pPr>
      <w:r>
        <w:separator/>
      </w:r>
    </w:p>
  </w:endnote>
  <w:endnote w:type="continuationSeparator" w:id="0">
    <w:p w14:paraId="2DE12073" w14:textId="77777777" w:rsidR="00E85519" w:rsidRDefault="00E85519" w:rsidP="009F3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DC1A2" w14:textId="77777777" w:rsidR="00E85519" w:rsidRDefault="00E85519" w:rsidP="009F33C7">
      <w:pPr>
        <w:spacing w:after="0" w:line="240" w:lineRule="auto"/>
      </w:pPr>
      <w:r>
        <w:separator/>
      </w:r>
    </w:p>
  </w:footnote>
  <w:footnote w:type="continuationSeparator" w:id="0">
    <w:p w14:paraId="6DA5BF29" w14:textId="77777777" w:rsidR="00E85519" w:rsidRDefault="00E85519" w:rsidP="009F3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617934"/>
      <w:docPartObj>
        <w:docPartGallery w:val="Page Numbers (Margins)"/>
        <w:docPartUnique/>
      </w:docPartObj>
    </w:sdtPr>
    <w:sdtEndPr/>
    <w:sdtContent>
      <w:p w14:paraId="6C652538" w14:textId="5DC09A7F" w:rsidR="009F33C7" w:rsidRDefault="009F33C7">
        <w:pPr>
          <w:pStyle w:val="Header"/>
        </w:pPr>
        <w:r>
          <w:rPr>
            <w:noProof/>
            <w:lang w:val="en-US"/>
          </w:rPr>
          <mc:AlternateContent>
            <mc:Choice Requires="wps">
              <w:drawing>
                <wp:anchor distT="0" distB="0" distL="114300" distR="114300" simplePos="0" relativeHeight="251659264" behindDoc="0" locked="0" layoutInCell="0" allowOverlap="1" wp14:anchorId="0FE21C76" wp14:editId="29C72324">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A910A" w14:textId="77777777" w:rsidR="009F33C7" w:rsidRDefault="009F33C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1E51E6" w:rsidRPr="001E51E6">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FE21C76"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706A910A" w14:textId="77777777" w:rsidR="009F33C7" w:rsidRDefault="009F33C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1E51E6" w:rsidRPr="001E51E6">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02AAD"/>
    <w:multiLevelType w:val="hybridMultilevel"/>
    <w:tmpl w:val="F872E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C87338"/>
    <w:multiLevelType w:val="hybridMultilevel"/>
    <w:tmpl w:val="0EA05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EA3"/>
    <w:rsid w:val="00022EFD"/>
    <w:rsid w:val="00067EF0"/>
    <w:rsid w:val="000E3D6A"/>
    <w:rsid w:val="000E6FF0"/>
    <w:rsid w:val="000F262F"/>
    <w:rsid w:val="001075C4"/>
    <w:rsid w:val="001428E3"/>
    <w:rsid w:val="00147133"/>
    <w:rsid w:val="001E51E6"/>
    <w:rsid w:val="001F2A04"/>
    <w:rsid w:val="00223C02"/>
    <w:rsid w:val="002574F8"/>
    <w:rsid w:val="002701B9"/>
    <w:rsid w:val="00270EA3"/>
    <w:rsid w:val="002C294C"/>
    <w:rsid w:val="00300D8A"/>
    <w:rsid w:val="00305188"/>
    <w:rsid w:val="00350DD9"/>
    <w:rsid w:val="0037373E"/>
    <w:rsid w:val="00376584"/>
    <w:rsid w:val="003905AE"/>
    <w:rsid w:val="0039105C"/>
    <w:rsid w:val="003F6A60"/>
    <w:rsid w:val="003F7C47"/>
    <w:rsid w:val="004307D9"/>
    <w:rsid w:val="00435325"/>
    <w:rsid w:val="00445202"/>
    <w:rsid w:val="00480D16"/>
    <w:rsid w:val="004B73EB"/>
    <w:rsid w:val="004B7B15"/>
    <w:rsid w:val="005255F3"/>
    <w:rsid w:val="00527CBD"/>
    <w:rsid w:val="00535F98"/>
    <w:rsid w:val="00541351"/>
    <w:rsid w:val="00547566"/>
    <w:rsid w:val="00564BE9"/>
    <w:rsid w:val="00570122"/>
    <w:rsid w:val="005B369A"/>
    <w:rsid w:val="005C22EE"/>
    <w:rsid w:val="005C2457"/>
    <w:rsid w:val="005D785F"/>
    <w:rsid w:val="00614AB9"/>
    <w:rsid w:val="00623A5D"/>
    <w:rsid w:val="006856A6"/>
    <w:rsid w:val="0068587C"/>
    <w:rsid w:val="00685EC8"/>
    <w:rsid w:val="00686424"/>
    <w:rsid w:val="006B1170"/>
    <w:rsid w:val="006D5550"/>
    <w:rsid w:val="006D6566"/>
    <w:rsid w:val="00703618"/>
    <w:rsid w:val="00774E0F"/>
    <w:rsid w:val="0078005B"/>
    <w:rsid w:val="00785EA7"/>
    <w:rsid w:val="007A258C"/>
    <w:rsid w:val="007B2863"/>
    <w:rsid w:val="007C38E8"/>
    <w:rsid w:val="007D16EA"/>
    <w:rsid w:val="007D2C2E"/>
    <w:rsid w:val="00803AE9"/>
    <w:rsid w:val="00865A30"/>
    <w:rsid w:val="00870996"/>
    <w:rsid w:val="0087652F"/>
    <w:rsid w:val="008918C0"/>
    <w:rsid w:val="00956E64"/>
    <w:rsid w:val="00963C3E"/>
    <w:rsid w:val="00991703"/>
    <w:rsid w:val="009B78D7"/>
    <w:rsid w:val="009E1B1B"/>
    <w:rsid w:val="009F33C7"/>
    <w:rsid w:val="00A11D3D"/>
    <w:rsid w:val="00A454BE"/>
    <w:rsid w:val="00A60C87"/>
    <w:rsid w:val="00A642D0"/>
    <w:rsid w:val="00A74873"/>
    <w:rsid w:val="00A8735C"/>
    <w:rsid w:val="00AB6B47"/>
    <w:rsid w:val="00AD4B74"/>
    <w:rsid w:val="00AD6298"/>
    <w:rsid w:val="00B21BFC"/>
    <w:rsid w:val="00B814B4"/>
    <w:rsid w:val="00BD04D5"/>
    <w:rsid w:val="00BE197E"/>
    <w:rsid w:val="00BF0573"/>
    <w:rsid w:val="00BF76C2"/>
    <w:rsid w:val="00C122F6"/>
    <w:rsid w:val="00C307D9"/>
    <w:rsid w:val="00C35FFE"/>
    <w:rsid w:val="00C4008C"/>
    <w:rsid w:val="00C43278"/>
    <w:rsid w:val="00C915B0"/>
    <w:rsid w:val="00CB7937"/>
    <w:rsid w:val="00CC19ED"/>
    <w:rsid w:val="00CD66D9"/>
    <w:rsid w:val="00CE34B8"/>
    <w:rsid w:val="00CE54B6"/>
    <w:rsid w:val="00CF4630"/>
    <w:rsid w:val="00D01502"/>
    <w:rsid w:val="00D0437C"/>
    <w:rsid w:val="00D31748"/>
    <w:rsid w:val="00D31E72"/>
    <w:rsid w:val="00D722AA"/>
    <w:rsid w:val="00DC49C0"/>
    <w:rsid w:val="00DD19F6"/>
    <w:rsid w:val="00DF271D"/>
    <w:rsid w:val="00DF2C8D"/>
    <w:rsid w:val="00E04F46"/>
    <w:rsid w:val="00E45F16"/>
    <w:rsid w:val="00E779E2"/>
    <w:rsid w:val="00E85519"/>
    <w:rsid w:val="00E86D95"/>
    <w:rsid w:val="00EF0DE3"/>
    <w:rsid w:val="00F004EF"/>
    <w:rsid w:val="00F12068"/>
    <w:rsid w:val="00F128BE"/>
    <w:rsid w:val="00F14773"/>
    <w:rsid w:val="00F30A95"/>
    <w:rsid w:val="00F65C1E"/>
    <w:rsid w:val="00F76120"/>
    <w:rsid w:val="00F909F3"/>
    <w:rsid w:val="00FB640F"/>
    <w:rsid w:val="00FE4FB4"/>
    <w:rsid w:val="00FE620A"/>
    <w:rsid w:val="00FF0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34F0C"/>
  <w15:docId w15:val="{BB7D9B6A-1EE8-4E94-BC1A-E321B5F6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0E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3C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0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70EA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45202"/>
    <w:rPr>
      <w:color w:val="0000FF"/>
      <w:u w:val="single"/>
    </w:rPr>
  </w:style>
  <w:style w:type="paragraph" w:styleId="ListParagraph">
    <w:name w:val="List Paragraph"/>
    <w:basedOn w:val="Normal"/>
    <w:uiPriority w:val="34"/>
    <w:qFormat/>
    <w:rsid w:val="006B1170"/>
    <w:pPr>
      <w:ind w:left="720"/>
      <w:contextualSpacing/>
    </w:pPr>
  </w:style>
  <w:style w:type="character" w:customStyle="1" w:styleId="Heading2Char">
    <w:name w:val="Heading 2 Char"/>
    <w:basedOn w:val="DefaultParagraphFont"/>
    <w:link w:val="Heading2"/>
    <w:uiPriority w:val="9"/>
    <w:rsid w:val="00223C02"/>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701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122"/>
    <w:rPr>
      <w:rFonts w:ascii="Segoe UI" w:hAnsi="Segoe UI" w:cs="Segoe UI"/>
      <w:sz w:val="18"/>
      <w:szCs w:val="18"/>
    </w:rPr>
  </w:style>
  <w:style w:type="paragraph" w:styleId="FootnoteText">
    <w:name w:val="footnote text"/>
    <w:basedOn w:val="Normal"/>
    <w:link w:val="FootnoteTextChar"/>
    <w:uiPriority w:val="99"/>
    <w:semiHidden/>
    <w:unhideWhenUsed/>
    <w:rsid w:val="009F33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33C7"/>
    <w:rPr>
      <w:sz w:val="20"/>
      <w:szCs w:val="20"/>
    </w:rPr>
  </w:style>
  <w:style w:type="character" w:styleId="FootnoteReference">
    <w:name w:val="footnote reference"/>
    <w:basedOn w:val="DefaultParagraphFont"/>
    <w:uiPriority w:val="99"/>
    <w:semiHidden/>
    <w:unhideWhenUsed/>
    <w:rsid w:val="009F33C7"/>
    <w:rPr>
      <w:vertAlign w:val="superscript"/>
    </w:rPr>
  </w:style>
  <w:style w:type="paragraph" w:styleId="Header">
    <w:name w:val="header"/>
    <w:basedOn w:val="Normal"/>
    <w:link w:val="HeaderChar"/>
    <w:uiPriority w:val="99"/>
    <w:unhideWhenUsed/>
    <w:rsid w:val="009F33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3C7"/>
  </w:style>
  <w:style w:type="paragraph" w:styleId="Footer">
    <w:name w:val="footer"/>
    <w:basedOn w:val="Normal"/>
    <w:link w:val="FooterChar"/>
    <w:uiPriority w:val="99"/>
    <w:unhideWhenUsed/>
    <w:rsid w:val="009F33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3C7"/>
  </w:style>
  <w:style w:type="character" w:customStyle="1" w:styleId="UnresolvedMention1">
    <w:name w:val="Unresolved Mention1"/>
    <w:basedOn w:val="DefaultParagraphFont"/>
    <w:uiPriority w:val="99"/>
    <w:semiHidden/>
    <w:unhideWhenUsed/>
    <w:rsid w:val="00865A30"/>
    <w:rPr>
      <w:color w:val="605E5C"/>
      <w:shd w:val="clear" w:color="auto" w:fill="E1DFDD"/>
    </w:rPr>
  </w:style>
  <w:style w:type="character" w:styleId="CommentReference">
    <w:name w:val="annotation reference"/>
    <w:basedOn w:val="DefaultParagraphFont"/>
    <w:uiPriority w:val="99"/>
    <w:semiHidden/>
    <w:unhideWhenUsed/>
    <w:rsid w:val="00F14773"/>
    <w:rPr>
      <w:sz w:val="16"/>
      <w:szCs w:val="16"/>
    </w:rPr>
  </w:style>
  <w:style w:type="paragraph" w:styleId="CommentText">
    <w:name w:val="annotation text"/>
    <w:basedOn w:val="Normal"/>
    <w:link w:val="CommentTextChar"/>
    <w:uiPriority w:val="99"/>
    <w:semiHidden/>
    <w:unhideWhenUsed/>
    <w:rsid w:val="00F14773"/>
    <w:pPr>
      <w:spacing w:line="240" w:lineRule="auto"/>
    </w:pPr>
    <w:rPr>
      <w:sz w:val="20"/>
      <w:szCs w:val="20"/>
    </w:rPr>
  </w:style>
  <w:style w:type="character" w:customStyle="1" w:styleId="CommentTextChar">
    <w:name w:val="Comment Text Char"/>
    <w:basedOn w:val="DefaultParagraphFont"/>
    <w:link w:val="CommentText"/>
    <w:uiPriority w:val="99"/>
    <w:semiHidden/>
    <w:rsid w:val="00F14773"/>
    <w:rPr>
      <w:sz w:val="20"/>
      <w:szCs w:val="20"/>
    </w:rPr>
  </w:style>
  <w:style w:type="paragraph" w:styleId="CommentSubject">
    <w:name w:val="annotation subject"/>
    <w:basedOn w:val="CommentText"/>
    <w:next w:val="CommentText"/>
    <w:link w:val="CommentSubjectChar"/>
    <w:uiPriority w:val="99"/>
    <w:semiHidden/>
    <w:unhideWhenUsed/>
    <w:rsid w:val="00F14773"/>
    <w:rPr>
      <w:b/>
      <w:bCs/>
    </w:rPr>
  </w:style>
  <w:style w:type="character" w:customStyle="1" w:styleId="CommentSubjectChar">
    <w:name w:val="Comment Subject Char"/>
    <w:basedOn w:val="CommentTextChar"/>
    <w:link w:val="CommentSubject"/>
    <w:uiPriority w:val="99"/>
    <w:semiHidden/>
    <w:rsid w:val="00F147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41228">
      <w:bodyDiv w:val="1"/>
      <w:marLeft w:val="0"/>
      <w:marRight w:val="0"/>
      <w:marTop w:val="0"/>
      <w:marBottom w:val="0"/>
      <w:divBdr>
        <w:top w:val="none" w:sz="0" w:space="0" w:color="auto"/>
        <w:left w:val="none" w:sz="0" w:space="0" w:color="auto"/>
        <w:bottom w:val="none" w:sz="0" w:space="0" w:color="auto"/>
        <w:right w:val="none" w:sz="0" w:space="0" w:color="auto"/>
      </w:divBdr>
    </w:div>
    <w:div w:id="500003647">
      <w:bodyDiv w:val="1"/>
      <w:marLeft w:val="0"/>
      <w:marRight w:val="0"/>
      <w:marTop w:val="0"/>
      <w:marBottom w:val="0"/>
      <w:divBdr>
        <w:top w:val="none" w:sz="0" w:space="0" w:color="auto"/>
        <w:left w:val="none" w:sz="0" w:space="0" w:color="auto"/>
        <w:bottom w:val="none" w:sz="0" w:space="0" w:color="auto"/>
        <w:right w:val="none" w:sz="0" w:space="0" w:color="auto"/>
      </w:divBdr>
    </w:div>
    <w:div w:id="525558682">
      <w:bodyDiv w:val="1"/>
      <w:marLeft w:val="0"/>
      <w:marRight w:val="0"/>
      <w:marTop w:val="0"/>
      <w:marBottom w:val="0"/>
      <w:divBdr>
        <w:top w:val="none" w:sz="0" w:space="0" w:color="auto"/>
        <w:left w:val="none" w:sz="0" w:space="0" w:color="auto"/>
        <w:bottom w:val="none" w:sz="0" w:space="0" w:color="auto"/>
        <w:right w:val="none" w:sz="0" w:space="0" w:color="auto"/>
      </w:divBdr>
    </w:div>
    <w:div w:id="625431626">
      <w:bodyDiv w:val="1"/>
      <w:marLeft w:val="0"/>
      <w:marRight w:val="0"/>
      <w:marTop w:val="0"/>
      <w:marBottom w:val="0"/>
      <w:divBdr>
        <w:top w:val="none" w:sz="0" w:space="0" w:color="auto"/>
        <w:left w:val="none" w:sz="0" w:space="0" w:color="auto"/>
        <w:bottom w:val="none" w:sz="0" w:space="0" w:color="auto"/>
        <w:right w:val="none" w:sz="0" w:space="0" w:color="auto"/>
      </w:divBdr>
    </w:div>
    <w:div w:id="837772931">
      <w:bodyDiv w:val="1"/>
      <w:marLeft w:val="0"/>
      <w:marRight w:val="0"/>
      <w:marTop w:val="0"/>
      <w:marBottom w:val="0"/>
      <w:divBdr>
        <w:top w:val="none" w:sz="0" w:space="0" w:color="auto"/>
        <w:left w:val="none" w:sz="0" w:space="0" w:color="auto"/>
        <w:bottom w:val="none" w:sz="0" w:space="0" w:color="auto"/>
        <w:right w:val="none" w:sz="0" w:space="0" w:color="auto"/>
      </w:divBdr>
    </w:div>
    <w:div w:id="1180388205">
      <w:bodyDiv w:val="1"/>
      <w:marLeft w:val="0"/>
      <w:marRight w:val="0"/>
      <w:marTop w:val="0"/>
      <w:marBottom w:val="0"/>
      <w:divBdr>
        <w:top w:val="none" w:sz="0" w:space="0" w:color="auto"/>
        <w:left w:val="none" w:sz="0" w:space="0" w:color="auto"/>
        <w:bottom w:val="none" w:sz="0" w:space="0" w:color="auto"/>
        <w:right w:val="none" w:sz="0" w:space="0" w:color="auto"/>
      </w:divBdr>
    </w:div>
    <w:div w:id="1222253155">
      <w:bodyDiv w:val="1"/>
      <w:marLeft w:val="0"/>
      <w:marRight w:val="0"/>
      <w:marTop w:val="0"/>
      <w:marBottom w:val="0"/>
      <w:divBdr>
        <w:top w:val="none" w:sz="0" w:space="0" w:color="auto"/>
        <w:left w:val="none" w:sz="0" w:space="0" w:color="auto"/>
        <w:bottom w:val="none" w:sz="0" w:space="0" w:color="auto"/>
        <w:right w:val="none" w:sz="0" w:space="0" w:color="auto"/>
      </w:divBdr>
    </w:div>
    <w:div w:id="1277558843">
      <w:bodyDiv w:val="1"/>
      <w:marLeft w:val="0"/>
      <w:marRight w:val="0"/>
      <w:marTop w:val="0"/>
      <w:marBottom w:val="0"/>
      <w:divBdr>
        <w:top w:val="none" w:sz="0" w:space="0" w:color="auto"/>
        <w:left w:val="none" w:sz="0" w:space="0" w:color="auto"/>
        <w:bottom w:val="none" w:sz="0" w:space="0" w:color="auto"/>
        <w:right w:val="none" w:sz="0" w:space="0" w:color="auto"/>
      </w:divBdr>
    </w:div>
    <w:div w:id="1318611301">
      <w:bodyDiv w:val="1"/>
      <w:marLeft w:val="0"/>
      <w:marRight w:val="0"/>
      <w:marTop w:val="0"/>
      <w:marBottom w:val="0"/>
      <w:divBdr>
        <w:top w:val="none" w:sz="0" w:space="0" w:color="auto"/>
        <w:left w:val="none" w:sz="0" w:space="0" w:color="auto"/>
        <w:bottom w:val="none" w:sz="0" w:space="0" w:color="auto"/>
        <w:right w:val="none" w:sz="0" w:space="0" w:color="auto"/>
      </w:divBdr>
    </w:div>
    <w:div w:id="1395004595">
      <w:bodyDiv w:val="1"/>
      <w:marLeft w:val="0"/>
      <w:marRight w:val="0"/>
      <w:marTop w:val="0"/>
      <w:marBottom w:val="0"/>
      <w:divBdr>
        <w:top w:val="none" w:sz="0" w:space="0" w:color="auto"/>
        <w:left w:val="none" w:sz="0" w:space="0" w:color="auto"/>
        <w:bottom w:val="none" w:sz="0" w:space="0" w:color="auto"/>
        <w:right w:val="none" w:sz="0" w:space="0" w:color="auto"/>
      </w:divBdr>
    </w:div>
    <w:div w:id="1687248714">
      <w:bodyDiv w:val="1"/>
      <w:marLeft w:val="0"/>
      <w:marRight w:val="0"/>
      <w:marTop w:val="0"/>
      <w:marBottom w:val="0"/>
      <w:divBdr>
        <w:top w:val="none" w:sz="0" w:space="0" w:color="auto"/>
        <w:left w:val="none" w:sz="0" w:space="0" w:color="auto"/>
        <w:bottom w:val="none" w:sz="0" w:space="0" w:color="auto"/>
        <w:right w:val="none" w:sz="0" w:space="0" w:color="auto"/>
      </w:divBdr>
    </w:div>
    <w:div w:id="1918320194">
      <w:bodyDiv w:val="1"/>
      <w:marLeft w:val="0"/>
      <w:marRight w:val="0"/>
      <w:marTop w:val="0"/>
      <w:marBottom w:val="0"/>
      <w:divBdr>
        <w:top w:val="none" w:sz="0" w:space="0" w:color="auto"/>
        <w:left w:val="none" w:sz="0" w:space="0" w:color="auto"/>
        <w:bottom w:val="none" w:sz="0" w:space="0" w:color="auto"/>
        <w:right w:val="none" w:sz="0" w:space="0" w:color="auto"/>
      </w:divBdr>
    </w:div>
    <w:div w:id="1954288238">
      <w:bodyDiv w:val="1"/>
      <w:marLeft w:val="0"/>
      <w:marRight w:val="0"/>
      <w:marTop w:val="0"/>
      <w:marBottom w:val="0"/>
      <w:divBdr>
        <w:top w:val="none" w:sz="0" w:space="0" w:color="auto"/>
        <w:left w:val="none" w:sz="0" w:space="0" w:color="auto"/>
        <w:bottom w:val="none" w:sz="0" w:space="0" w:color="auto"/>
        <w:right w:val="none" w:sz="0" w:space="0" w:color="auto"/>
      </w:divBdr>
    </w:div>
    <w:div w:id="207719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placement.iom.int/" TargetMode="External"/><Relationship Id="rId13" Type="http://schemas.openxmlformats.org/officeDocument/2006/relationships/hyperlink" Target="https://displacement.iom.int/datasets/ethiopia-site-assessment-round-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TMSupport@iom.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placement.iom.int/datasets/ethiopia-%E2%80%94-village-assessment-survey-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isplacement.iom.int/datasets/ethiopia-site-assessment-round-20" TargetMode="External"/><Relationship Id="rId4" Type="http://schemas.openxmlformats.org/officeDocument/2006/relationships/settings" Target="settings.xml"/><Relationship Id="rId9" Type="http://schemas.openxmlformats.org/officeDocument/2006/relationships/hyperlink" Target="https://displacement.iom.int/ethiopia" TargetMode="External"/><Relationship Id="rId14" Type="http://schemas.openxmlformats.org/officeDocument/2006/relationships/hyperlink" Target="https://displacement.iom.int/datasets/ethiopia-%E2%80%94-village-assessment-survey-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39DB0-0A9A-4FAA-A044-6F02BCAB4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Daunia Pavone</dc:creator>
  <cp:keywords/>
  <dc:description/>
  <cp:lastModifiedBy>Daunia Pavone</cp:lastModifiedBy>
  <cp:revision>7</cp:revision>
  <dcterms:created xsi:type="dcterms:W3CDTF">2020-04-06T08:41:00Z</dcterms:created>
  <dcterms:modified xsi:type="dcterms:W3CDTF">2020-04-06T13:58:00Z</dcterms:modified>
</cp:coreProperties>
</file>